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33371" w14:textId="206B690B" w:rsidR="00EB78D0" w:rsidRPr="0095029D" w:rsidRDefault="00E42F62">
      <w:pPr>
        <w:pStyle w:val="Heading1"/>
        <w:rPr>
          <w:lang w:val="fr-CA"/>
        </w:rPr>
      </w:pPr>
      <w:r w:rsidRPr="0095029D">
        <w:rPr>
          <w:lang w:val="fr-CA"/>
        </w:rPr>
        <w:t>Sondage du</w:t>
      </w:r>
      <w:r w:rsidR="00973BDE" w:rsidRPr="0095029D">
        <w:rPr>
          <w:lang w:val="fr-CA"/>
        </w:rPr>
        <w:t xml:space="preserve"> </w:t>
      </w:r>
      <w:r w:rsidR="00F21DD3" w:rsidRPr="0095029D">
        <w:rPr>
          <w:lang w:val="fr-CA"/>
        </w:rPr>
        <w:t xml:space="preserve">CRIC </w:t>
      </w:r>
      <w:r w:rsidR="00973BDE" w:rsidRPr="0095029D">
        <w:rPr>
          <w:lang w:val="fr-CA"/>
        </w:rPr>
        <w:t xml:space="preserve">sur la </w:t>
      </w:r>
      <w:r w:rsidR="007B433E" w:rsidRPr="0095029D">
        <w:rPr>
          <w:lang w:val="fr-CA"/>
        </w:rPr>
        <w:t>taille de l</w:t>
      </w:r>
      <w:r w:rsidRPr="0095029D">
        <w:rPr>
          <w:lang w:val="fr-CA"/>
        </w:rPr>
        <w:t>’</w:t>
      </w:r>
      <w:r w:rsidR="00973BDE" w:rsidRPr="0095029D">
        <w:rPr>
          <w:lang w:val="fr-CA"/>
        </w:rPr>
        <w:t>industrie canadienne</w:t>
      </w:r>
    </w:p>
    <w:p w14:paraId="7B692A1F" w14:textId="3F40726B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t>L</w:t>
      </w:r>
      <w:r w:rsidR="00E42F62" w:rsidRPr="0095029D">
        <w:rPr>
          <w:lang w:val="fr-CA"/>
        </w:rPr>
        <w:t>e sondage du</w:t>
      </w:r>
      <w:r w:rsidRPr="0095029D">
        <w:rPr>
          <w:lang w:val="fr-CA"/>
        </w:rPr>
        <w:t xml:space="preserve"> CRIC sur la taille de l</w:t>
      </w:r>
      <w:r w:rsidR="00E42F62" w:rsidRPr="0095029D">
        <w:rPr>
          <w:lang w:val="fr-CA"/>
        </w:rPr>
        <w:t>’</w:t>
      </w:r>
      <w:r w:rsidRPr="0095029D">
        <w:rPr>
          <w:lang w:val="fr-CA"/>
        </w:rPr>
        <w:t xml:space="preserve">industrie est conçu pour recueillir des données </w:t>
      </w:r>
      <w:r w:rsidR="00C23106" w:rsidRPr="0095029D">
        <w:rPr>
          <w:lang w:val="fr-CA"/>
        </w:rPr>
        <w:t>essentielles</w:t>
      </w:r>
      <w:r w:rsidRPr="0095029D">
        <w:rPr>
          <w:lang w:val="fr-CA"/>
        </w:rPr>
        <w:t xml:space="preserve"> sur la taille de l</w:t>
      </w:r>
      <w:r w:rsidR="00E42F62" w:rsidRPr="0095029D">
        <w:rPr>
          <w:lang w:val="fr-CA"/>
        </w:rPr>
        <w:t>’</w:t>
      </w:r>
      <w:r w:rsidRPr="0095029D">
        <w:rPr>
          <w:lang w:val="fr-CA"/>
        </w:rPr>
        <w:t>industrie canadienne</w:t>
      </w:r>
      <w:r w:rsidR="00E42F62" w:rsidRPr="0095029D">
        <w:rPr>
          <w:lang w:val="fr-CA"/>
        </w:rPr>
        <w:t xml:space="preserve"> de la recherche, de l’analytique et de l’intelligence marketing</w:t>
      </w:r>
      <w:r w:rsidRPr="0095029D">
        <w:rPr>
          <w:lang w:val="fr-CA"/>
        </w:rPr>
        <w:t xml:space="preserve">. Les résultats de </w:t>
      </w:r>
      <w:r w:rsidR="00E42F62" w:rsidRPr="0095029D">
        <w:rPr>
          <w:lang w:val="fr-CA"/>
        </w:rPr>
        <w:t>ce sondage</w:t>
      </w:r>
      <w:r w:rsidRPr="0095029D">
        <w:rPr>
          <w:lang w:val="fr-CA"/>
        </w:rPr>
        <w:t xml:space="preserve"> seront utilisés pour décrire la taille de notre industrie dans le cadre des activités de </w:t>
      </w:r>
      <w:r w:rsidR="00E93354" w:rsidRPr="0095029D">
        <w:rPr>
          <w:lang w:val="fr-CA"/>
        </w:rPr>
        <w:t>défense des intérêts</w:t>
      </w:r>
      <w:r w:rsidRPr="0095029D">
        <w:rPr>
          <w:lang w:val="fr-CA"/>
        </w:rPr>
        <w:t xml:space="preserve"> du CRIC</w:t>
      </w:r>
      <w:r w:rsidR="00C23106" w:rsidRPr="0095029D">
        <w:rPr>
          <w:lang w:val="fr-CA"/>
        </w:rPr>
        <w:t xml:space="preserve">. Ils </w:t>
      </w:r>
      <w:r w:rsidR="00E93354" w:rsidRPr="0095029D">
        <w:rPr>
          <w:lang w:val="fr-CA"/>
        </w:rPr>
        <w:t>serviront</w:t>
      </w:r>
      <w:r w:rsidRPr="0095029D">
        <w:rPr>
          <w:lang w:val="fr-CA"/>
        </w:rPr>
        <w:t xml:space="preserve"> également </w:t>
      </w:r>
      <w:r w:rsidR="00561AB8">
        <w:rPr>
          <w:lang w:val="fr-CA"/>
        </w:rPr>
        <w:t>à</w:t>
      </w:r>
      <w:r w:rsidRPr="0095029D">
        <w:rPr>
          <w:lang w:val="fr-CA"/>
        </w:rPr>
        <w:t xml:space="preserve"> fournir des données canadiennes </w:t>
      </w:r>
      <w:r w:rsidR="00C23106" w:rsidRPr="0095029D">
        <w:rPr>
          <w:lang w:val="fr-CA"/>
        </w:rPr>
        <w:t xml:space="preserve">à l’ESOMAR, qui les inclura à son </w:t>
      </w:r>
      <w:r w:rsidR="00E93354" w:rsidRPr="0095029D">
        <w:rPr>
          <w:lang w:val="fr-CA"/>
        </w:rPr>
        <w:t>sondage sur la recherche en marketing mondiale</w:t>
      </w:r>
      <w:r w:rsidRPr="0095029D">
        <w:rPr>
          <w:lang w:val="fr-CA"/>
        </w:rPr>
        <w:t>.</w:t>
      </w:r>
    </w:p>
    <w:p w14:paraId="0C81F0B0" w14:textId="3E31AEF1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t xml:space="preserve">Nous vous demandons </w:t>
      </w:r>
      <w:r w:rsidR="00C23106" w:rsidRPr="0095029D">
        <w:rPr>
          <w:lang w:val="fr-CA"/>
        </w:rPr>
        <w:t xml:space="preserve">d’indiquer </w:t>
      </w:r>
      <w:r w:rsidRPr="0095029D">
        <w:rPr>
          <w:lang w:val="fr-CA"/>
        </w:rPr>
        <w:t>le nom</w:t>
      </w:r>
      <w:r w:rsidR="00C23106" w:rsidRPr="0095029D">
        <w:rPr>
          <w:lang w:val="fr-CA"/>
        </w:rPr>
        <w:t xml:space="preserve"> et l’adresse électronique</w:t>
      </w:r>
      <w:r w:rsidRPr="0095029D">
        <w:rPr>
          <w:lang w:val="fr-CA"/>
        </w:rPr>
        <w:t xml:space="preserve"> de votre entreprise</w:t>
      </w:r>
      <w:r w:rsidR="00C23106" w:rsidRPr="0095029D">
        <w:rPr>
          <w:lang w:val="fr-CA"/>
        </w:rPr>
        <w:t xml:space="preserve"> </w:t>
      </w:r>
      <w:r w:rsidRPr="0095029D">
        <w:rPr>
          <w:lang w:val="fr-CA"/>
        </w:rPr>
        <w:t>afin de garantir qu</w:t>
      </w:r>
      <w:r w:rsidR="00E42F62" w:rsidRPr="0095029D">
        <w:rPr>
          <w:lang w:val="fr-CA"/>
        </w:rPr>
        <w:t>’</w:t>
      </w:r>
      <w:r w:rsidRPr="0095029D">
        <w:rPr>
          <w:lang w:val="fr-CA"/>
        </w:rPr>
        <w:t>une seule réponse soit reçue par entreprise. L</w:t>
      </w:r>
      <w:r w:rsidR="00E42F62" w:rsidRPr="0095029D">
        <w:rPr>
          <w:lang w:val="fr-CA"/>
        </w:rPr>
        <w:t>’</w:t>
      </w:r>
      <w:r w:rsidRPr="0095029D">
        <w:rPr>
          <w:lang w:val="fr-CA"/>
        </w:rPr>
        <w:t>identité des répondants et les données individuelles fournies resteront confidentielles</w:t>
      </w:r>
      <w:r w:rsidR="003405E0">
        <w:rPr>
          <w:lang w:val="fr-CA"/>
        </w:rPr>
        <w:t xml:space="preserve">. </w:t>
      </w:r>
      <w:r w:rsidRPr="0095029D">
        <w:rPr>
          <w:lang w:val="fr-CA"/>
        </w:rPr>
        <w:t>Seules des données globales seront communiquées.</w:t>
      </w:r>
    </w:p>
    <w:p w14:paraId="13C95D08" w14:textId="29D00AFC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t>Tous les participants recevront à l</w:t>
      </w:r>
      <w:r w:rsidR="00E42F62" w:rsidRPr="0095029D">
        <w:rPr>
          <w:lang w:val="fr-CA"/>
        </w:rPr>
        <w:t>’</w:t>
      </w:r>
      <w:r w:rsidRPr="0095029D">
        <w:rPr>
          <w:lang w:val="fr-CA"/>
        </w:rPr>
        <w:t>avance un résumé des résultats canadiens.</w:t>
      </w:r>
    </w:p>
    <w:p w14:paraId="2F02A831" w14:textId="0AE4D114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t xml:space="preserve">Cette recherche est enregistrée auprès du </w:t>
      </w:r>
      <w:hyperlink r:id="rId8" w:history="1">
        <w:r w:rsidRPr="0095029D">
          <w:rPr>
            <w:rStyle w:val="Hyperlink"/>
            <w:lang w:val="fr-CA"/>
          </w:rPr>
          <w:t>Service de vérification de</w:t>
        </w:r>
        <w:r w:rsidR="00DE17AB" w:rsidRPr="0095029D">
          <w:rPr>
            <w:rStyle w:val="Hyperlink"/>
            <w:lang w:val="fr-CA"/>
          </w:rPr>
          <w:t xml:space="preserve">s </w:t>
        </w:r>
        <w:r w:rsidRPr="0095029D">
          <w:rPr>
            <w:rStyle w:val="Hyperlink"/>
            <w:lang w:val="fr-CA"/>
          </w:rPr>
          <w:t>recherche</w:t>
        </w:r>
        <w:r w:rsidR="00DE17AB" w:rsidRPr="0095029D">
          <w:rPr>
            <w:rStyle w:val="Hyperlink"/>
            <w:lang w:val="fr-CA"/>
          </w:rPr>
          <w:t>s</w:t>
        </w:r>
        <w:r w:rsidRPr="0095029D">
          <w:rPr>
            <w:rStyle w:val="Hyperlink"/>
            <w:lang w:val="fr-CA"/>
          </w:rPr>
          <w:t xml:space="preserve"> du CRIC</w:t>
        </w:r>
      </w:hyperlink>
      <w:r w:rsidR="00AC1E08" w:rsidRPr="0095029D">
        <w:rPr>
          <w:lang w:val="fr-CA"/>
        </w:rPr>
        <w:t>.</w:t>
      </w:r>
      <w:r w:rsidRPr="0095029D">
        <w:rPr>
          <w:lang w:val="fr-CA"/>
        </w:rPr>
        <w:t xml:space="preserve"> </w:t>
      </w:r>
      <w:r w:rsidR="00AC1E08" w:rsidRPr="0095029D">
        <w:rPr>
          <w:lang w:val="fr-CA"/>
        </w:rPr>
        <w:t xml:space="preserve">Pour partager </w:t>
      </w:r>
      <w:r w:rsidRPr="0095029D">
        <w:rPr>
          <w:lang w:val="fr-CA"/>
        </w:rPr>
        <w:t>les commentaires sur cette recherche</w:t>
      </w:r>
      <w:r w:rsidR="00AC1E08" w:rsidRPr="0095029D">
        <w:rPr>
          <w:lang w:val="fr-CA"/>
        </w:rPr>
        <w:t xml:space="preserve">, veuillez </w:t>
      </w:r>
      <w:r w:rsidRPr="0095029D">
        <w:rPr>
          <w:lang w:val="fr-CA"/>
        </w:rPr>
        <w:t>utilis</w:t>
      </w:r>
      <w:r w:rsidR="00AC1E08" w:rsidRPr="0095029D">
        <w:rPr>
          <w:lang w:val="fr-CA"/>
        </w:rPr>
        <w:t>er</w:t>
      </w:r>
      <w:r w:rsidRPr="0095029D">
        <w:rPr>
          <w:lang w:val="fr-CA"/>
        </w:rPr>
        <w:t xml:space="preserve"> le code </w:t>
      </w:r>
      <w:r w:rsidR="00AC1E08" w:rsidRPr="0095029D">
        <w:rPr>
          <w:lang w:val="fr-CA"/>
        </w:rPr>
        <w:t>de SVR</w:t>
      </w:r>
      <w:r w:rsidR="00E42F62" w:rsidRPr="0095029D">
        <w:rPr>
          <w:lang w:val="fr-CA"/>
        </w:rPr>
        <w:t> </w:t>
      </w:r>
      <w:r w:rsidRPr="0095029D">
        <w:rPr>
          <w:lang w:val="fr-CA"/>
        </w:rPr>
        <w:t>:</w:t>
      </w:r>
      <w:r w:rsidR="00774A61" w:rsidRPr="00C446C8">
        <w:rPr>
          <w:lang w:val="fr-FR"/>
        </w:rPr>
        <w:t xml:space="preserve"> </w:t>
      </w:r>
      <w:hyperlink r:id="rId9" w:history="1">
        <w:r w:rsidR="00C446C8" w:rsidRPr="00C446C8">
          <w:rPr>
            <w:rStyle w:val="Hyperlink"/>
            <w:rFonts w:ascii="Helvetica" w:eastAsia="Times New Roman" w:hAnsi="Helvetica" w:cs="Helvetica"/>
            <w:sz w:val="21"/>
            <w:szCs w:val="21"/>
            <w:lang w:val="fr-FR" w:eastAsia="en-CA"/>
          </w:rPr>
          <w:t>20230627-CA487</w:t>
        </w:r>
      </w:hyperlink>
    </w:p>
    <w:p w14:paraId="13FB20B1" w14:textId="0236CBC6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t xml:space="preserve">Veuillez </w:t>
      </w:r>
      <w:r w:rsidR="00C23106" w:rsidRPr="0095029D">
        <w:rPr>
          <w:lang w:val="fr-CA"/>
        </w:rPr>
        <w:t>répondre au sondage</w:t>
      </w:r>
      <w:r w:rsidRPr="0095029D">
        <w:rPr>
          <w:lang w:val="fr-CA"/>
        </w:rPr>
        <w:t xml:space="preserve"> </w:t>
      </w:r>
      <w:r w:rsidR="00DD3BC8" w:rsidRPr="0095029D">
        <w:rPr>
          <w:lang w:val="fr-CA"/>
        </w:rPr>
        <w:t xml:space="preserve">en ligne </w:t>
      </w:r>
      <w:r w:rsidRPr="0095029D">
        <w:rPr>
          <w:lang w:val="fr-CA"/>
        </w:rPr>
        <w:t xml:space="preserve">avant le </w:t>
      </w:r>
      <w:r w:rsidR="00E95AB4">
        <w:rPr>
          <w:lang w:val="fr-CA"/>
        </w:rPr>
        <w:t>13</w:t>
      </w:r>
      <w:r w:rsidR="00E42F62" w:rsidRPr="0095029D">
        <w:rPr>
          <w:lang w:val="fr-CA"/>
        </w:rPr>
        <w:t> </w:t>
      </w:r>
      <w:r w:rsidRPr="0095029D">
        <w:rPr>
          <w:lang w:val="fr-CA"/>
        </w:rPr>
        <w:t>jui</w:t>
      </w:r>
      <w:r w:rsidR="009D1B8E">
        <w:rPr>
          <w:lang w:val="fr-CA"/>
        </w:rPr>
        <w:t>llet</w:t>
      </w:r>
      <w:r w:rsidR="00C23106" w:rsidRPr="0095029D">
        <w:rPr>
          <w:lang w:val="fr-CA"/>
        </w:rPr>
        <w:t xml:space="preserve">, et </w:t>
      </w:r>
      <w:r w:rsidR="00DD3BC8" w:rsidRPr="0095029D">
        <w:rPr>
          <w:lang w:val="fr-CA"/>
        </w:rPr>
        <w:t>utilis</w:t>
      </w:r>
      <w:r w:rsidR="00C23106" w:rsidRPr="0095029D">
        <w:rPr>
          <w:lang w:val="fr-CA"/>
        </w:rPr>
        <w:t>ez</w:t>
      </w:r>
      <w:r w:rsidR="00DD3BC8" w:rsidRPr="0095029D">
        <w:rPr>
          <w:lang w:val="fr-CA"/>
        </w:rPr>
        <w:t xml:space="preserve"> le lien ci-dessous</w:t>
      </w:r>
      <w:r w:rsidR="00C23106" w:rsidRPr="0095029D">
        <w:rPr>
          <w:lang w:val="fr-CA"/>
        </w:rPr>
        <w:t xml:space="preserve"> pour y accéder</w:t>
      </w:r>
      <w:r w:rsidRPr="0095029D">
        <w:rPr>
          <w:lang w:val="fr-CA"/>
        </w:rPr>
        <w:t>.</w:t>
      </w:r>
    </w:p>
    <w:p w14:paraId="5EBC28CE" w14:textId="72DC5A31" w:rsidR="00DD3BC8" w:rsidRPr="00C446C8" w:rsidRDefault="00000000" w:rsidP="007B433E">
      <w:pPr>
        <w:spacing w:after="120"/>
        <w:rPr>
          <w:lang w:val="fr-CA"/>
        </w:rPr>
      </w:pPr>
      <w:hyperlink r:id="rId10" w:history="1">
        <w:r w:rsidR="006B5788" w:rsidRPr="00C446C8">
          <w:rPr>
            <w:rStyle w:val="Hyperlink"/>
            <w:lang w:val="fr-CA"/>
          </w:rPr>
          <w:t>https://www.canadianresearchinsightscouncil.ca/sondage-du-cric-sur-la-taille-de-lindustrie-canadienne/?lang=fr</w:t>
        </w:r>
      </w:hyperlink>
    </w:p>
    <w:p w14:paraId="5C7F5C35" w14:textId="77777777" w:rsidR="006B5788" w:rsidRPr="0095029D" w:rsidRDefault="006B5788" w:rsidP="007B433E">
      <w:pPr>
        <w:spacing w:after="120"/>
        <w:rPr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9"/>
        <w:gridCol w:w="7561"/>
      </w:tblGrid>
      <w:tr w:rsidR="00D727C8" w:rsidRPr="0095029D" w14:paraId="4B607F38" w14:textId="77777777" w:rsidTr="007B433E">
        <w:tc>
          <w:tcPr>
            <w:tcW w:w="1789" w:type="dxa"/>
          </w:tcPr>
          <w:p w14:paraId="4367250C" w14:textId="1368FE52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Courriel</w:t>
            </w:r>
            <w:r w:rsidR="00E42F62" w:rsidRPr="0095029D">
              <w:rPr>
                <w:lang w:val="fr-CA"/>
              </w:rPr>
              <w:t> </w:t>
            </w:r>
            <w:r w:rsidRPr="0095029D">
              <w:rPr>
                <w:lang w:val="fr-CA"/>
              </w:rPr>
              <w:t>:</w:t>
            </w:r>
          </w:p>
        </w:tc>
        <w:tc>
          <w:tcPr>
            <w:tcW w:w="7561" w:type="dxa"/>
          </w:tcPr>
          <w:p w14:paraId="5DA62EDB" w14:textId="77777777" w:rsidR="00D727C8" w:rsidRPr="0095029D" w:rsidRDefault="00D727C8" w:rsidP="00F43D8F">
            <w:pPr>
              <w:spacing w:after="120"/>
              <w:rPr>
                <w:lang w:val="fr-CA"/>
              </w:rPr>
            </w:pPr>
          </w:p>
        </w:tc>
      </w:tr>
      <w:tr w:rsidR="00D727C8" w:rsidRPr="0095029D" w14:paraId="4ADD834B" w14:textId="77777777" w:rsidTr="007B433E">
        <w:tc>
          <w:tcPr>
            <w:tcW w:w="1789" w:type="dxa"/>
          </w:tcPr>
          <w:p w14:paraId="67052848" w14:textId="5AF49048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 xml:space="preserve">Nom de </w:t>
            </w:r>
            <w:r w:rsidR="00240A05" w:rsidRPr="0095029D">
              <w:rPr>
                <w:lang w:val="fr-CA"/>
              </w:rPr>
              <w:t>l’entreprise</w:t>
            </w:r>
            <w:r w:rsidR="00E42F62" w:rsidRPr="0095029D">
              <w:rPr>
                <w:lang w:val="fr-CA"/>
              </w:rPr>
              <w:t> </w:t>
            </w:r>
            <w:r w:rsidRPr="0095029D">
              <w:rPr>
                <w:lang w:val="fr-CA"/>
              </w:rPr>
              <w:t>:</w:t>
            </w:r>
          </w:p>
        </w:tc>
        <w:tc>
          <w:tcPr>
            <w:tcW w:w="7561" w:type="dxa"/>
          </w:tcPr>
          <w:p w14:paraId="46FBF472" w14:textId="77777777" w:rsidR="00D727C8" w:rsidRPr="0095029D" w:rsidRDefault="00D727C8" w:rsidP="00F43D8F">
            <w:pPr>
              <w:spacing w:after="120"/>
              <w:rPr>
                <w:lang w:val="fr-CA"/>
              </w:rPr>
            </w:pPr>
          </w:p>
        </w:tc>
      </w:tr>
    </w:tbl>
    <w:p w14:paraId="28096BB1" w14:textId="4C50A0C2" w:rsidR="00D727C8" w:rsidRPr="0095029D" w:rsidRDefault="00D727C8" w:rsidP="00F43D8F">
      <w:pPr>
        <w:spacing w:after="120"/>
        <w:rPr>
          <w:lang w:val="fr-CA"/>
        </w:rPr>
      </w:pPr>
    </w:p>
    <w:p w14:paraId="4BE733B6" w14:textId="057EE2AF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t xml:space="preserve">Q1. </w:t>
      </w:r>
      <w:r w:rsidR="002D5873" w:rsidRPr="0095029D">
        <w:rPr>
          <w:lang w:val="fr-CA"/>
        </w:rPr>
        <w:t xml:space="preserve">Veuillez indiquer le total des </w:t>
      </w:r>
      <w:r w:rsidR="00AC1E08" w:rsidRPr="0095029D">
        <w:rPr>
          <w:lang w:val="fr-CA"/>
        </w:rPr>
        <w:t>revenus provenant des services de recherche et d’analyse ainsi que d’</w:t>
      </w:r>
      <w:r w:rsidR="002D5873" w:rsidRPr="0095029D">
        <w:rPr>
          <w:lang w:val="fr-CA"/>
        </w:rPr>
        <w:t>autres revenus connexes de votre entreprise</w:t>
      </w:r>
      <w:r w:rsidR="00AC1E08" w:rsidRPr="0095029D">
        <w:rPr>
          <w:lang w:val="fr-CA"/>
        </w:rPr>
        <w:t>,</w:t>
      </w:r>
      <w:r w:rsidR="002D5873" w:rsidRPr="0095029D">
        <w:rPr>
          <w:lang w:val="fr-CA"/>
        </w:rPr>
        <w:t xml:space="preserve"> en dollars canadiens</w:t>
      </w:r>
      <w:r w:rsidR="00AC1E08" w:rsidRPr="0095029D">
        <w:rPr>
          <w:lang w:val="fr-CA"/>
        </w:rPr>
        <w:t>,</w:t>
      </w:r>
      <w:r w:rsidR="002D5873" w:rsidRPr="0095029D">
        <w:rPr>
          <w:lang w:val="fr-CA"/>
        </w:rPr>
        <w:t xml:space="preserve"> pour 20</w:t>
      </w:r>
      <w:r w:rsidR="006E7FE0">
        <w:rPr>
          <w:lang w:val="fr-CA"/>
        </w:rPr>
        <w:t>2</w:t>
      </w:r>
      <w:r w:rsidR="00C446C8">
        <w:rPr>
          <w:lang w:val="fr-CA"/>
        </w:rPr>
        <w:t>1</w:t>
      </w:r>
      <w:r w:rsidR="002D5873" w:rsidRPr="0095029D">
        <w:rPr>
          <w:lang w:val="fr-CA"/>
        </w:rPr>
        <w:t xml:space="preserve"> et 202</w:t>
      </w:r>
      <w:r w:rsidR="00C446C8">
        <w:rPr>
          <w:lang w:val="fr-CA"/>
        </w:rPr>
        <w:t>2</w:t>
      </w:r>
      <w:r w:rsidR="00AC1E08" w:rsidRPr="0095029D">
        <w:rPr>
          <w:lang w:val="fr-CA"/>
        </w:rPr>
        <w:t xml:space="preserve"> (i</w:t>
      </w:r>
      <w:r w:rsidR="002D5873" w:rsidRPr="0095029D">
        <w:rPr>
          <w:lang w:val="fr-CA"/>
        </w:rPr>
        <w:t xml:space="preserve">ncluez les revenus </w:t>
      </w:r>
      <w:r w:rsidR="00AC1E08" w:rsidRPr="0095029D">
        <w:rPr>
          <w:lang w:val="fr-CA"/>
        </w:rPr>
        <w:t>en provenance des</w:t>
      </w:r>
      <w:r w:rsidR="002D5873" w:rsidRPr="0095029D">
        <w:rPr>
          <w:lang w:val="fr-CA"/>
        </w:rPr>
        <w:t xml:space="preserve"> clients au Canada et </w:t>
      </w:r>
      <w:r w:rsidR="00AC1E08" w:rsidRPr="0095029D">
        <w:rPr>
          <w:lang w:val="fr-CA"/>
        </w:rPr>
        <w:t xml:space="preserve">de ceux </w:t>
      </w:r>
      <w:r w:rsidR="002D5873" w:rsidRPr="0095029D">
        <w:rPr>
          <w:lang w:val="fr-CA"/>
        </w:rPr>
        <w:t>à l</w:t>
      </w:r>
      <w:r w:rsidR="00E42F62" w:rsidRPr="0095029D">
        <w:rPr>
          <w:lang w:val="fr-CA"/>
        </w:rPr>
        <w:t>’</w:t>
      </w:r>
      <w:r w:rsidR="002D5873" w:rsidRPr="0095029D">
        <w:rPr>
          <w:lang w:val="fr-CA"/>
        </w:rPr>
        <w:t>étranger</w:t>
      </w:r>
      <w:r w:rsidR="00D727C8" w:rsidRPr="0095029D">
        <w:rPr>
          <w:lang w:val="fr-CA"/>
        </w:rPr>
        <w:t>)</w:t>
      </w:r>
      <w:r w:rsidR="00AC1E08" w:rsidRPr="0095029D">
        <w:rPr>
          <w:lang w:val="fr-CA"/>
        </w:rPr>
        <w:t>.</w:t>
      </w:r>
    </w:p>
    <w:p w14:paraId="7FB7B9FC" w14:textId="5B8107E4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t>20</w:t>
      </w:r>
      <w:r w:rsidR="00F71724">
        <w:rPr>
          <w:lang w:val="fr-CA"/>
        </w:rPr>
        <w:t>2</w:t>
      </w:r>
      <w:r w:rsidR="00C446C8">
        <w:rPr>
          <w:lang w:val="fr-CA"/>
        </w:rPr>
        <w:t>1</w:t>
      </w:r>
      <w:r w:rsidR="00E42F62" w:rsidRPr="0095029D">
        <w:rPr>
          <w:lang w:val="fr-CA"/>
        </w:rPr>
        <w:t> :</w:t>
      </w:r>
      <w:r w:rsidRPr="0095029D">
        <w:rPr>
          <w:lang w:val="fr-CA"/>
        </w:rPr>
        <w:t xml:space="preserve"> ___________________</w:t>
      </w:r>
    </w:p>
    <w:p w14:paraId="4666F5D4" w14:textId="4DA7B29D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t>202</w:t>
      </w:r>
      <w:r w:rsidR="00C446C8">
        <w:rPr>
          <w:lang w:val="fr-CA"/>
        </w:rPr>
        <w:t>2</w:t>
      </w:r>
      <w:r w:rsidR="00E42F62" w:rsidRPr="0095029D">
        <w:rPr>
          <w:lang w:val="fr-CA"/>
        </w:rPr>
        <w:t> :</w:t>
      </w:r>
      <w:r w:rsidRPr="0095029D">
        <w:rPr>
          <w:lang w:val="fr-CA"/>
        </w:rPr>
        <w:t xml:space="preserve"> ___________________</w:t>
      </w:r>
    </w:p>
    <w:p w14:paraId="40085280" w14:textId="77777777" w:rsidR="00A967BE" w:rsidRPr="0095029D" w:rsidRDefault="00A967BE" w:rsidP="00F43D8F">
      <w:pPr>
        <w:spacing w:after="120"/>
        <w:rPr>
          <w:rFonts w:cstheme="minorHAnsi"/>
          <w:lang w:val="fr-CA"/>
        </w:rPr>
      </w:pPr>
    </w:p>
    <w:p w14:paraId="76F19476" w14:textId="74803E3F" w:rsidR="00EB78D0" w:rsidRPr="0095029D" w:rsidRDefault="00F21DD3">
      <w:pPr>
        <w:spacing w:after="120"/>
        <w:rPr>
          <w:rFonts w:cstheme="minorHAnsi"/>
          <w:lang w:val="fr-CA"/>
        </w:rPr>
      </w:pPr>
      <w:r w:rsidRPr="0095029D">
        <w:rPr>
          <w:rFonts w:cstheme="minorHAnsi"/>
          <w:lang w:val="fr-CA"/>
        </w:rPr>
        <w:t xml:space="preserve">Q2a. </w:t>
      </w:r>
      <w:r w:rsidR="00C91B1E" w:rsidRPr="0095029D">
        <w:rPr>
          <w:rFonts w:cstheme="minorHAnsi"/>
          <w:lang w:val="fr-CA"/>
        </w:rPr>
        <w:t xml:space="preserve">Quel </w:t>
      </w:r>
      <w:r w:rsidR="002D5873" w:rsidRPr="0095029D">
        <w:rPr>
          <w:rFonts w:cstheme="minorHAnsi"/>
          <w:lang w:val="fr-CA"/>
        </w:rPr>
        <w:t xml:space="preserve">pourcentage </w:t>
      </w:r>
      <w:r w:rsidR="00C91B1E" w:rsidRPr="0095029D">
        <w:rPr>
          <w:rFonts w:cstheme="minorHAnsi"/>
          <w:lang w:val="fr-CA"/>
        </w:rPr>
        <w:t>de vos revenus de 202</w:t>
      </w:r>
      <w:r w:rsidR="00C446C8">
        <w:rPr>
          <w:rFonts w:cstheme="minorHAnsi"/>
          <w:lang w:val="fr-CA"/>
        </w:rPr>
        <w:t>2</w:t>
      </w:r>
      <w:r w:rsidR="00C91B1E" w:rsidRPr="0095029D">
        <w:rPr>
          <w:rFonts w:cstheme="minorHAnsi"/>
          <w:lang w:val="fr-CA"/>
        </w:rPr>
        <w:t xml:space="preserve"> </w:t>
      </w:r>
      <w:r w:rsidR="00AC1E08" w:rsidRPr="0095029D">
        <w:rPr>
          <w:rFonts w:cstheme="minorHAnsi"/>
          <w:lang w:val="fr-CA"/>
        </w:rPr>
        <w:t>indiqués</w:t>
      </w:r>
      <w:r w:rsidR="002D5873" w:rsidRPr="0095029D">
        <w:rPr>
          <w:rFonts w:cstheme="minorHAnsi"/>
          <w:lang w:val="fr-CA"/>
        </w:rPr>
        <w:t xml:space="preserve"> ci-dessus </w:t>
      </w:r>
      <w:r w:rsidR="00C91B1E" w:rsidRPr="0095029D">
        <w:rPr>
          <w:rFonts w:cstheme="minorHAnsi"/>
          <w:lang w:val="fr-CA"/>
        </w:rPr>
        <w:t>est lié à des services sous-traités à l</w:t>
      </w:r>
      <w:r w:rsidR="00E42F62" w:rsidRPr="0095029D">
        <w:rPr>
          <w:rFonts w:cstheme="minorHAnsi"/>
          <w:lang w:val="fr-CA"/>
        </w:rPr>
        <w:t>’</w:t>
      </w:r>
      <w:r w:rsidR="00C91B1E" w:rsidRPr="0095029D">
        <w:rPr>
          <w:rFonts w:cstheme="minorHAnsi"/>
          <w:lang w:val="fr-CA"/>
        </w:rPr>
        <w:t>extérieur du Canada?</w:t>
      </w:r>
    </w:p>
    <w:p w14:paraId="2CD979E4" w14:textId="4F72150B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t xml:space="preserve">Entrez un </w:t>
      </w:r>
      <w:r w:rsidR="00DE17AB" w:rsidRPr="0095029D">
        <w:rPr>
          <w:lang w:val="fr-CA"/>
        </w:rPr>
        <w:t>pourcentage</w:t>
      </w:r>
      <w:r w:rsidRPr="0095029D">
        <w:rPr>
          <w:lang w:val="fr-CA"/>
        </w:rPr>
        <w:t xml:space="preserve"> entre 0 et 100 ou sélectionnez </w:t>
      </w:r>
      <w:r w:rsidR="00E42F62" w:rsidRPr="0095029D">
        <w:rPr>
          <w:lang w:val="fr-CA"/>
        </w:rPr>
        <w:t>« </w:t>
      </w:r>
      <w:r w:rsidR="00561AB8">
        <w:rPr>
          <w:lang w:val="fr-CA"/>
        </w:rPr>
        <w:t>Je ne sais pas</w:t>
      </w:r>
      <w:r w:rsidR="00E42F62" w:rsidRPr="0095029D">
        <w:rPr>
          <w:lang w:val="fr-CA"/>
        </w:rPr>
        <w:t> »</w:t>
      </w:r>
      <w:r w:rsidRPr="0095029D">
        <w:rPr>
          <w:lang w:val="fr-CA"/>
        </w:rPr>
        <w:t>.</w:t>
      </w:r>
    </w:p>
    <w:p w14:paraId="2E25DF98" w14:textId="77777777" w:rsidR="00EB78D0" w:rsidRPr="0095029D" w:rsidRDefault="00D727C8">
      <w:pPr>
        <w:spacing w:after="120"/>
        <w:rPr>
          <w:lang w:val="fr-CA"/>
        </w:rPr>
      </w:pPr>
      <w:r w:rsidRPr="0095029D">
        <w:rPr>
          <w:lang w:val="fr-CA"/>
        </w:rPr>
        <w:t>_______</w:t>
      </w:r>
    </w:p>
    <w:p w14:paraId="7DFF93CB" w14:textId="5E32E2D3" w:rsidR="00EB78D0" w:rsidRPr="0095029D" w:rsidRDefault="00F21DD3">
      <w:pPr>
        <w:spacing w:after="120"/>
        <w:rPr>
          <w:lang w:val="fr-CA"/>
        </w:rPr>
      </w:pPr>
      <w:r w:rsidRPr="0095029D">
        <w:rPr>
          <w:rFonts w:cstheme="minorHAnsi"/>
          <w:lang w:val="fr-CA"/>
        </w:rPr>
        <w:t xml:space="preserve">□ </w:t>
      </w:r>
      <w:r w:rsidR="00561AB8">
        <w:rPr>
          <w:rFonts w:cstheme="minorHAnsi"/>
          <w:lang w:val="fr-CA"/>
        </w:rPr>
        <w:t>Je ne sais pas</w:t>
      </w:r>
    </w:p>
    <w:p w14:paraId="4C405209" w14:textId="34F4FAD4" w:rsidR="00C91B1E" w:rsidRPr="0095029D" w:rsidRDefault="00C91B1E" w:rsidP="00F43D8F">
      <w:pPr>
        <w:spacing w:after="120"/>
        <w:rPr>
          <w:lang w:val="fr-CA"/>
        </w:rPr>
      </w:pPr>
    </w:p>
    <w:p w14:paraId="50D5E12F" w14:textId="2FE13A30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t>Q2b. Quel pourcentage de vos revenus de 202</w:t>
      </w:r>
      <w:r w:rsidR="00C446C8">
        <w:rPr>
          <w:lang w:val="fr-CA"/>
        </w:rPr>
        <w:t>2</w:t>
      </w:r>
      <w:r w:rsidRPr="0095029D">
        <w:rPr>
          <w:lang w:val="fr-CA"/>
        </w:rPr>
        <w:t xml:space="preserve"> </w:t>
      </w:r>
      <w:r w:rsidR="00AC1E08" w:rsidRPr="0095029D">
        <w:rPr>
          <w:lang w:val="fr-CA"/>
        </w:rPr>
        <w:t>indiqués</w:t>
      </w:r>
      <w:r w:rsidRPr="0095029D">
        <w:rPr>
          <w:lang w:val="fr-CA"/>
        </w:rPr>
        <w:t xml:space="preserve"> ci-dessus </w:t>
      </w:r>
      <w:r w:rsidR="00AC1E08" w:rsidRPr="0095029D">
        <w:rPr>
          <w:lang w:val="fr-CA"/>
        </w:rPr>
        <w:t>provient</w:t>
      </w:r>
      <w:r w:rsidRPr="0095029D">
        <w:rPr>
          <w:lang w:val="fr-CA"/>
        </w:rPr>
        <w:t xml:space="preserve"> de clients canadiens? Les clients canadiens sont définis comme des clients dont la facture a été payée à partir d</w:t>
      </w:r>
      <w:r w:rsidR="00E42F62" w:rsidRPr="0095029D">
        <w:rPr>
          <w:lang w:val="fr-CA"/>
        </w:rPr>
        <w:t>’</w:t>
      </w:r>
      <w:r w:rsidRPr="0095029D">
        <w:rPr>
          <w:lang w:val="fr-CA"/>
        </w:rPr>
        <w:t>un compte bancaire canadien.</w:t>
      </w:r>
    </w:p>
    <w:p w14:paraId="382CAD74" w14:textId="386C02E1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t xml:space="preserve">Entrez un </w:t>
      </w:r>
      <w:r w:rsidR="00AC1E08" w:rsidRPr="0095029D">
        <w:rPr>
          <w:lang w:val="fr-CA"/>
        </w:rPr>
        <w:t>pourcentage</w:t>
      </w:r>
      <w:r w:rsidRPr="0095029D">
        <w:rPr>
          <w:lang w:val="fr-CA"/>
        </w:rPr>
        <w:t xml:space="preserve"> entre 0 et 100 ou sélectionnez </w:t>
      </w:r>
      <w:r w:rsidR="00E42F62" w:rsidRPr="0095029D">
        <w:rPr>
          <w:lang w:val="fr-CA"/>
        </w:rPr>
        <w:t>« </w:t>
      </w:r>
      <w:r w:rsidR="00561AB8">
        <w:rPr>
          <w:lang w:val="fr-CA"/>
        </w:rPr>
        <w:t>Je ne sais pas</w:t>
      </w:r>
      <w:r w:rsidR="00E42F62" w:rsidRPr="0095029D">
        <w:rPr>
          <w:lang w:val="fr-CA"/>
        </w:rPr>
        <w:t> »</w:t>
      </w:r>
      <w:r w:rsidRPr="0095029D">
        <w:rPr>
          <w:lang w:val="fr-CA"/>
        </w:rPr>
        <w:t>.</w:t>
      </w:r>
    </w:p>
    <w:p w14:paraId="4A69262D" w14:textId="77777777" w:rsidR="00D727C8" w:rsidRPr="0095029D" w:rsidRDefault="00D727C8" w:rsidP="00F43D8F">
      <w:pPr>
        <w:spacing w:after="120"/>
        <w:rPr>
          <w:lang w:val="fr-CA"/>
        </w:rPr>
      </w:pPr>
    </w:p>
    <w:p w14:paraId="25070BC4" w14:textId="77777777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t>______</w:t>
      </w:r>
    </w:p>
    <w:p w14:paraId="1A5B22C4" w14:textId="69FB5F8B" w:rsidR="00EB78D0" w:rsidRPr="0095029D" w:rsidRDefault="00F21DD3">
      <w:pPr>
        <w:spacing w:after="120"/>
        <w:rPr>
          <w:lang w:val="fr-CA"/>
        </w:rPr>
      </w:pPr>
      <w:r w:rsidRPr="0095029D">
        <w:rPr>
          <w:rFonts w:cstheme="minorHAnsi"/>
          <w:lang w:val="fr-CA"/>
        </w:rPr>
        <w:t xml:space="preserve">□ </w:t>
      </w:r>
      <w:r w:rsidR="00561AB8">
        <w:rPr>
          <w:rFonts w:cstheme="minorHAnsi"/>
          <w:lang w:val="fr-CA"/>
        </w:rPr>
        <w:t>Je ne sais pas</w:t>
      </w:r>
    </w:p>
    <w:p w14:paraId="35517466" w14:textId="112E3885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t xml:space="preserve">Q3a. Votre entreprise a-t-elle effectué des recherches </w:t>
      </w:r>
      <w:r w:rsidR="00AC1E08" w:rsidRPr="0095029D">
        <w:rPr>
          <w:lang w:val="fr-CA"/>
        </w:rPr>
        <w:t xml:space="preserve">pro </w:t>
      </w:r>
      <w:proofErr w:type="spellStart"/>
      <w:r w:rsidR="00AC1E08" w:rsidRPr="0095029D">
        <w:rPr>
          <w:lang w:val="fr-CA"/>
        </w:rPr>
        <w:t>bono</w:t>
      </w:r>
      <w:proofErr w:type="spellEnd"/>
      <w:r w:rsidRPr="0095029D">
        <w:rPr>
          <w:lang w:val="fr-CA"/>
        </w:rPr>
        <w:t xml:space="preserve"> pour le compte de clients canadiens en 202</w:t>
      </w:r>
      <w:r w:rsidR="00C446C8">
        <w:rPr>
          <w:lang w:val="fr-CA"/>
        </w:rPr>
        <w:t>2</w:t>
      </w:r>
      <w:r w:rsidRPr="0095029D">
        <w:rPr>
          <w:lang w:val="fr-CA"/>
        </w:rPr>
        <w:t>?</w:t>
      </w:r>
    </w:p>
    <w:p w14:paraId="10EB3391" w14:textId="77777777" w:rsidR="00EB78D0" w:rsidRPr="0095029D" w:rsidRDefault="00F21DD3">
      <w:pPr>
        <w:spacing w:after="120"/>
        <w:rPr>
          <w:rFonts w:cstheme="minorHAnsi"/>
          <w:lang w:val="fr-CA"/>
        </w:rPr>
      </w:pPr>
      <w:r w:rsidRPr="0095029D">
        <w:rPr>
          <w:rFonts w:cstheme="minorHAnsi"/>
          <w:lang w:val="fr-CA"/>
        </w:rPr>
        <w:t>□ Oui</w:t>
      </w:r>
    </w:p>
    <w:p w14:paraId="2A25F23B" w14:textId="77777777" w:rsidR="00EB78D0" w:rsidRPr="0095029D" w:rsidRDefault="00F21DD3">
      <w:pPr>
        <w:spacing w:after="120"/>
        <w:rPr>
          <w:rFonts w:cstheme="minorHAnsi"/>
          <w:lang w:val="fr-CA"/>
        </w:rPr>
      </w:pPr>
      <w:r w:rsidRPr="0095029D">
        <w:rPr>
          <w:rFonts w:cstheme="minorHAnsi"/>
          <w:lang w:val="fr-CA"/>
        </w:rPr>
        <w:t>□ Non</w:t>
      </w:r>
    </w:p>
    <w:p w14:paraId="0CCA8FE3" w14:textId="25792196" w:rsidR="00EB78D0" w:rsidRPr="0095029D" w:rsidRDefault="00F21DD3">
      <w:pPr>
        <w:spacing w:after="120"/>
        <w:rPr>
          <w:lang w:val="fr-CA"/>
        </w:rPr>
      </w:pPr>
      <w:r w:rsidRPr="0095029D">
        <w:rPr>
          <w:rFonts w:cstheme="minorHAnsi"/>
          <w:lang w:val="fr-CA"/>
        </w:rPr>
        <w:t xml:space="preserve">□ </w:t>
      </w:r>
      <w:r w:rsidR="00561AB8">
        <w:rPr>
          <w:rFonts w:cstheme="minorHAnsi"/>
          <w:lang w:val="fr-CA"/>
        </w:rPr>
        <w:t>Je ne sais pas</w:t>
      </w:r>
    </w:p>
    <w:p w14:paraId="54B4ABD8" w14:textId="77777777" w:rsidR="00D727C8" w:rsidRPr="0095029D" w:rsidRDefault="00D727C8" w:rsidP="00C91B1E">
      <w:pPr>
        <w:spacing w:after="120"/>
        <w:rPr>
          <w:lang w:val="fr-CA"/>
        </w:rPr>
      </w:pPr>
    </w:p>
    <w:p w14:paraId="51FEB1C2" w14:textId="32D2AF51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t>SI OUI à Q3a</w:t>
      </w:r>
      <w:r w:rsidR="00E42F62" w:rsidRPr="0095029D">
        <w:rPr>
          <w:lang w:val="fr-CA"/>
        </w:rPr>
        <w:t> –</w:t>
      </w:r>
      <w:r w:rsidRPr="0095029D">
        <w:rPr>
          <w:lang w:val="fr-CA"/>
        </w:rPr>
        <w:t xml:space="preserve"> </w:t>
      </w:r>
      <w:r w:rsidR="002D5873" w:rsidRPr="0095029D">
        <w:rPr>
          <w:lang w:val="fr-CA"/>
        </w:rPr>
        <w:t>Veuillez indiquer la valeur estimée</w:t>
      </w:r>
      <w:r w:rsidR="00AC1E08" w:rsidRPr="0095029D">
        <w:rPr>
          <w:lang w:val="fr-CA"/>
        </w:rPr>
        <w:t>,</w:t>
      </w:r>
      <w:r w:rsidR="002D5873" w:rsidRPr="0095029D">
        <w:rPr>
          <w:lang w:val="fr-CA"/>
        </w:rPr>
        <w:t xml:space="preserve"> en dollars canadiens</w:t>
      </w:r>
      <w:r w:rsidR="00AC1E08" w:rsidRPr="0095029D">
        <w:rPr>
          <w:lang w:val="fr-CA"/>
        </w:rPr>
        <w:t>,</w:t>
      </w:r>
      <w:r w:rsidR="002D5873" w:rsidRPr="0095029D">
        <w:rPr>
          <w:lang w:val="fr-CA"/>
        </w:rPr>
        <w:t xml:space="preserve"> des recherches </w:t>
      </w:r>
      <w:r w:rsidR="00AC1E08" w:rsidRPr="0095029D">
        <w:rPr>
          <w:lang w:val="fr-CA"/>
        </w:rPr>
        <w:t xml:space="preserve">pro </w:t>
      </w:r>
      <w:proofErr w:type="spellStart"/>
      <w:r w:rsidR="00AC1E08" w:rsidRPr="0095029D">
        <w:rPr>
          <w:lang w:val="fr-CA"/>
        </w:rPr>
        <w:t>bono</w:t>
      </w:r>
      <w:proofErr w:type="spellEnd"/>
      <w:r w:rsidR="002D5873" w:rsidRPr="0095029D">
        <w:rPr>
          <w:lang w:val="fr-CA"/>
        </w:rPr>
        <w:t xml:space="preserve"> effectuées pour le compte de clients au Canada en 202</w:t>
      </w:r>
      <w:r w:rsidR="00C446C8">
        <w:rPr>
          <w:lang w:val="fr-CA"/>
        </w:rPr>
        <w:t>2</w:t>
      </w:r>
      <w:r w:rsidR="002D5873" w:rsidRPr="0095029D">
        <w:rPr>
          <w:lang w:val="fr-CA"/>
        </w:rPr>
        <w:t>?</w:t>
      </w:r>
    </w:p>
    <w:p w14:paraId="51C28674" w14:textId="77777777" w:rsidR="00D727C8" w:rsidRPr="0095029D" w:rsidRDefault="00D727C8">
      <w:pPr>
        <w:rPr>
          <w:lang w:val="fr-CA"/>
        </w:rPr>
      </w:pPr>
    </w:p>
    <w:p w14:paraId="32F64575" w14:textId="77777777" w:rsidR="00EB78D0" w:rsidRPr="0095029D" w:rsidRDefault="00F21DD3">
      <w:pPr>
        <w:rPr>
          <w:lang w:val="fr-CA"/>
        </w:rPr>
      </w:pPr>
      <w:r w:rsidRPr="0095029D">
        <w:rPr>
          <w:lang w:val="fr-CA"/>
        </w:rPr>
        <w:t>____</w:t>
      </w:r>
    </w:p>
    <w:p w14:paraId="08A347AB" w14:textId="77777777" w:rsidR="00A967BE" w:rsidRPr="0095029D" w:rsidRDefault="00A967BE" w:rsidP="00A967BE">
      <w:pPr>
        <w:rPr>
          <w:lang w:val="fr-CA"/>
        </w:rPr>
      </w:pPr>
    </w:p>
    <w:p w14:paraId="2CD35526" w14:textId="28F3396F" w:rsidR="00EB78D0" w:rsidRPr="0095029D" w:rsidRDefault="00F21DD3">
      <w:pPr>
        <w:rPr>
          <w:lang w:val="fr-CA"/>
        </w:rPr>
      </w:pPr>
      <w:r w:rsidRPr="0095029D">
        <w:rPr>
          <w:lang w:val="fr-CA"/>
        </w:rPr>
        <w:t xml:space="preserve">Q4a. Votre entreprise a-t-elle </w:t>
      </w:r>
      <w:r w:rsidR="00AC1E08" w:rsidRPr="0095029D">
        <w:rPr>
          <w:lang w:val="fr-CA"/>
        </w:rPr>
        <w:t>généré des profits</w:t>
      </w:r>
      <w:r w:rsidRPr="0095029D">
        <w:rPr>
          <w:lang w:val="fr-CA"/>
        </w:rPr>
        <w:t xml:space="preserve"> en 202</w:t>
      </w:r>
      <w:r w:rsidR="00C446C8">
        <w:rPr>
          <w:lang w:val="fr-CA"/>
        </w:rPr>
        <w:t>2</w:t>
      </w:r>
      <w:r w:rsidRPr="0095029D">
        <w:rPr>
          <w:lang w:val="fr-CA"/>
        </w:rPr>
        <w:t>?</w:t>
      </w:r>
    </w:p>
    <w:p w14:paraId="42765CC2" w14:textId="602A6EBA" w:rsidR="00EB78D0" w:rsidRPr="0095029D" w:rsidRDefault="00C543A2">
      <w:pPr>
        <w:spacing w:after="120"/>
        <w:rPr>
          <w:lang w:val="fr-CA"/>
        </w:rPr>
      </w:pPr>
      <w:r w:rsidRPr="0095029D">
        <w:rPr>
          <w:lang w:val="fr-CA"/>
        </w:rPr>
        <w:t xml:space="preserve">□ </w:t>
      </w:r>
      <w:r w:rsidR="00F21DD3" w:rsidRPr="0095029D">
        <w:rPr>
          <w:rFonts w:cstheme="minorHAnsi"/>
          <w:lang w:val="fr-CA"/>
        </w:rPr>
        <w:t>O</w:t>
      </w:r>
      <w:r w:rsidRPr="0095029D">
        <w:rPr>
          <w:lang w:val="fr-CA"/>
        </w:rPr>
        <w:t>ui</w:t>
      </w:r>
      <w:r w:rsidR="009B3A4F" w:rsidRPr="0095029D">
        <w:rPr>
          <w:lang w:val="fr-CA"/>
        </w:rPr>
        <w:tab/>
      </w:r>
      <w:r w:rsidR="00F21DD3" w:rsidRPr="0095029D">
        <w:rPr>
          <w:rFonts w:cstheme="minorHAnsi"/>
          <w:lang w:val="fr-CA"/>
        </w:rPr>
        <w:t xml:space="preserve">□ </w:t>
      </w:r>
      <w:r w:rsidRPr="0095029D">
        <w:rPr>
          <w:lang w:val="fr-CA"/>
        </w:rPr>
        <w:t>Non</w:t>
      </w:r>
      <w:r w:rsidR="009B3A4F" w:rsidRPr="0095029D">
        <w:rPr>
          <w:lang w:val="fr-CA"/>
        </w:rPr>
        <w:tab/>
      </w:r>
      <w:r w:rsidR="009B3A4F" w:rsidRPr="0095029D">
        <w:rPr>
          <w:rFonts w:cstheme="minorHAnsi"/>
          <w:lang w:val="fr-CA"/>
        </w:rPr>
        <w:t xml:space="preserve">□ </w:t>
      </w:r>
      <w:r w:rsidRPr="0095029D">
        <w:rPr>
          <w:lang w:val="fr-CA"/>
        </w:rPr>
        <w:t>Je ne sais pas</w:t>
      </w:r>
      <w:r w:rsidR="00E42F62" w:rsidRPr="0095029D">
        <w:rPr>
          <w:lang w:val="fr-CA"/>
        </w:rPr>
        <w:t>/</w:t>
      </w:r>
      <w:r w:rsidRPr="0095029D">
        <w:rPr>
          <w:lang w:val="fr-CA"/>
        </w:rPr>
        <w:t>Je préfère ne pas le divulguer</w:t>
      </w:r>
    </w:p>
    <w:p w14:paraId="51D16308" w14:textId="5CD48636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t xml:space="preserve">Q4b. </w:t>
      </w:r>
      <w:r w:rsidR="00AC1E08" w:rsidRPr="0095029D">
        <w:rPr>
          <w:lang w:val="fr-CA"/>
        </w:rPr>
        <w:t>Comparativement</w:t>
      </w:r>
      <w:r w:rsidRPr="0095029D">
        <w:rPr>
          <w:lang w:val="fr-CA"/>
        </w:rPr>
        <w:t xml:space="preserve"> à 202</w:t>
      </w:r>
      <w:r w:rsidR="00C446C8">
        <w:rPr>
          <w:lang w:val="fr-CA"/>
        </w:rPr>
        <w:t>2</w:t>
      </w:r>
      <w:r w:rsidRPr="0095029D">
        <w:rPr>
          <w:lang w:val="fr-CA"/>
        </w:rPr>
        <w:t xml:space="preserve">, à quel point sera-t-il difficile pour vous </w:t>
      </w:r>
      <w:r w:rsidR="009C3FE6" w:rsidRPr="0095029D">
        <w:rPr>
          <w:lang w:val="fr-CA"/>
        </w:rPr>
        <w:t>de générer des profits</w:t>
      </w:r>
      <w:r w:rsidRPr="0095029D">
        <w:rPr>
          <w:lang w:val="fr-CA"/>
        </w:rPr>
        <w:t xml:space="preserve"> en 202</w:t>
      </w:r>
      <w:r w:rsidR="00C446C8">
        <w:rPr>
          <w:lang w:val="fr-CA"/>
        </w:rPr>
        <w:t>3</w:t>
      </w:r>
      <w:r w:rsidRPr="0095029D">
        <w:rPr>
          <w:lang w:val="fr-CA"/>
        </w:rPr>
        <w:t>?</w:t>
      </w:r>
    </w:p>
    <w:p w14:paraId="68D0FA9A" w14:textId="6688DC80" w:rsidR="00EB78D0" w:rsidRPr="0095029D" w:rsidRDefault="00F21DD3">
      <w:pPr>
        <w:spacing w:after="120"/>
        <w:rPr>
          <w:rFonts w:cstheme="minorHAnsi"/>
          <w:lang w:val="fr-CA"/>
        </w:rPr>
      </w:pPr>
      <w:r w:rsidRPr="0095029D">
        <w:rPr>
          <w:rFonts w:cstheme="minorHAnsi"/>
          <w:lang w:val="fr-CA"/>
        </w:rPr>
        <w:t xml:space="preserve">□ </w:t>
      </w:r>
      <w:r w:rsidRPr="0095029D">
        <w:rPr>
          <w:lang w:val="fr-CA"/>
        </w:rPr>
        <w:t xml:space="preserve">Beaucoup plus difficile </w:t>
      </w:r>
      <w:r w:rsidRPr="0095029D">
        <w:rPr>
          <w:rFonts w:cstheme="minorHAnsi"/>
          <w:lang w:val="fr-CA"/>
        </w:rPr>
        <w:t xml:space="preserve">□ Un peu </w:t>
      </w:r>
      <w:r w:rsidR="00507799" w:rsidRPr="0095029D">
        <w:rPr>
          <w:rFonts w:cstheme="minorHAnsi"/>
          <w:lang w:val="fr-CA"/>
        </w:rPr>
        <w:t xml:space="preserve">plus difficile </w:t>
      </w:r>
      <w:r w:rsidRPr="0095029D">
        <w:rPr>
          <w:rFonts w:cstheme="minorHAnsi"/>
          <w:lang w:val="fr-CA"/>
        </w:rPr>
        <w:t xml:space="preserve">□ </w:t>
      </w:r>
      <w:r w:rsidR="00AC1E08" w:rsidRPr="0095029D">
        <w:rPr>
          <w:rFonts w:cstheme="minorHAnsi"/>
          <w:lang w:val="fr-CA"/>
        </w:rPr>
        <w:t>Sensiblement</w:t>
      </w:r>
      <w:r w:rsidRPr="0095029D">
        <w:rPr>
          <w:rFonts w:cstheme="minorHAnsi"/>
          <w:lang w:val="fr-CA"/>
        </w:rPr>
        <w:t xml:space="preserve"> </w:t>
      </w:r>
      <w:r w:rsidR="009C3FE6" w:rsidRPr="0095029D">
        <w:rPr>
          <w:rFonts w:cstheme="minorHAnsi"/>
          <w:lang w:val="fr-CA"/>
        </w:rPr>
        <w:t>aussi difficile</w:t>
      </w:r>
      <w:r w:rsidRPr="0095029D">
        <w:rPr>
          <w:rFonts w:cstheme="minorHAnsi"/>
          <w:lang w:val="fr-CA"/>
        </w:rPr>
        <w:t xml:space="preserve"> □ Un peu plus facile □ Beaucoup plus facile □ Je ne sais pas</w:t>
      </w:r>
    </w:p>
    <w:p w14:paraId="342AD7D6" w14:textId="27D9EE4F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t xml:space="preserve">Q4c. </w:t>
      </w:r>
      <w:r w:rsidR="009C3FE6" w:rsidRPr="0095029D">
        <w:rPr>
          <w:lang w:val="fr-CA"/>
        </w:rPr>
        <w:t>Selon vous, c</w:t>
      </w:r>
      <w:r w:rsidR="002D5873" w:rsidRPr="0095029D">
        <w:rPr>
          <w:lang w:val="fr-CA"/>
        </w:rPr>
        <w:t xml:space="preserve">omment </w:t>
      </w:r>
      <w:r w:rsidR="009C3FE6" w:rsidRPr="0095029D">
        <w:rPr>
          <w:lang w:val="fr-CA"/>
        </w:rPr>
        <w:t>vos</w:t>
      </w:r>
      <w:r w:rsidR="002D5873" w:rsidRPr="0095029D">
        <w:rPr>
          <w:lang w:val="fr-CA"/>
        </w:rPr>
        <w:t xml:space="preserve"> revenus </w:t>
      </w:r>
      <w:r w:rsidR="00756C32" w:rsidRPr="0095029D">
        <w:rPr>
          <w:lang w:val="fr-CA"/>
        </w:rPr>
        <w:t>de</w:t>
      </w:r>
      <w:r w:rsidR="002D5873" w:rsidRPr="0095029D">
        <w:rPr>
          <w:lang w:val="fr-CA"/>
        </w:rPr>
        <w:t xml:space="preserve"> l</w:t>
      </w:r>
      <w:r w:rsidR="00E42F62" w:rsidRPr="0095029D">
        <w:rPr>
          <w:lang w:val="fr-CA"/>
        </w:rPr>
        <w:t>’</w:t>
      </w:r>
      <w:r w:rsidR="002D5873" w:rsidRPr="0095029D">
        <w:rPr>
          <w:lang w:val="fr-CA"/>
        </w:rPr>
        <w:t>année civile</w:t>
      </w:r>
      <w:r w:rsidR="00E42F62" w:rsidRPr="0095029D">
        <w:rPr>
          <w:lang w:val="fr-CA"/>
        </w:rPr>
        <w:t> </w:t>
      </w:r>
      <w:r w:rsidR="002D5873" w:rsidRPr="0095029D">
        <w:rPr>
          <w:lang w:val="fr-CA"/>
        </w:rPr>
        <w:t>202</w:t>
      </w:r>
      <w:r w:rsidR="00C446C8">
        <w:rPr>
          <w:lang w:val="fr-CA"/>
        </w:rPr>
        <w:t>3</w:t>
      </w:r>
      <w:r w:rsidR="002D5873" w:rsidRPr="0095029D">
        <w:rPr>
          <w:lang w:val="fr-CA"/>
        </w:rPr>
        <w:t xml:space="preserve"> </w:t>
      </w:r>
      <w:r w:rsidR="00756C32" w:rsidRPr="0095029D">
        <w:rPr>
          <w:lang w:val="fr-CA"/>
        </w:rPr>
        <w:t xml:space="preserve">changeront-ils </w:t>
      </w:r>
      <w:r w:rsidR="005C1AB8" w:rsidRPr="0095029D">
        <w:rPr>
          <w:lang w:val="fr-CA"/>
        </w:rPr>
        <w:t>comparativement</w:t>
      </w:r>
      <w:r w:rsidR="002D5873" w:rsidRPr="0095029D">
        <w:rPr>
          <w:lang w:val="fr-CA"/>
        </w:rPr>
        <w:t xml:space="preserve"> à 202</w:t>
      </w:r>
      <w:r w:rsidR="00C446C8">
        <w:rPr>
          <w:lang w:val="fr-CA"/>
        </w:rPr>
        <w:t>2</w:t>
      </w:r>
      <w:r w:rsidRPr="0095029D">
        <w:rPr>
          <w:lang w:val="fr-CA"/>
        </w:rPr>
        <w:t>?</w:t>
      </w:r>
    </w:p>
    <w:p w14:paraId="6AA70A2D" w14:textId="58B30B5D" w:rsidR="00EB78D0" w:rsidRPr="0095029D" w:rsidRDefault="00F21DD3">
      <w:pPr>
        <w:spacing w:after="120"/>
        <w:rPr>
          <w:rFonts w:cstheme="minorHAnsi"/>
          <w:lang w:val="fr-CA"/>
        </w:rPr>
      </w:pPr>
      <w:r w:rsidRPr="0095029D">
        <w:rPr>
          <w:rFonts w:cstheme="minorHAnsi"/>
          <w:lang w:val="fr-CA"/>
        </w:rPr>
        <w:t>□ Les revenus augmenteront en 202</w:t>
      </w:r>
      <w:r w:rsidR="00C446C8">
        <w:rPr>
          <w:rFonts w:cstheme="minorHAnsi"/>
          <w:lang w:val="fr-CA"/>
        </w:rPr>
        <w:t>3</w:t>
      </w:r>
      <w:r w:rsidRPr="0095029D">
        <w:rPr>
          <w:rFonts w:cstheme="minorHAnsi"/>
          <w:lang w:val="fr-CA"/>
        </w:rPr>
        <w:t>.</w:t>
      </w:r>
    </w:p>
    <w:p w14:paraId="253E4D98" w14:textId="77206B84" w:rsidR="00EB78D0" w:rsidRPr="0095029D" w:rsidRDefault="00F21DD3">
      <w:pPr>
        <w:spacing w:after="120"/>
        <w:rPr>
          <w:rFonts w:cstheme="minorHAnsi"/>
          <w:lang w:val="fr-CA"/>
        </w:rPr>
      </w:pPr>
      <w:r w:rsidRPr="0095029D">
        <w:rPr>
          <w:rFonts w:cstheme="minorHAnsi"/>
          <w:lang w:val="fr-CA"/>
        </w:rPr>
        <w:t>□ Les revenus resteront les mêmes en 202</w:t>
      </w:r>
      <w:r w:rsidR="00C446C8">
        <w:rPr>
          <w:rFonts w:cstheme="minorHAnsi"/>
          <w:lang w:val="fr-CA"/>
        </w:rPr>
        <w:t>3</w:t>
      </w:r>
      <w:r w:rsidRPr="0095029D">
        <w:rPr>
          <w:rFonts w:cstheme="minorHAnsi"/>
          <w:lang w:val="fr-CA"/>
        </w:rPr>
        <w:t>.</w:t>
      </w:r>
    </w:p>
    <w:p w14:paraId="6233939D" w14:textId="20C533C8" w:rsidR="00EB78D0" w:rsidRPr="0095029D" w:rsidRDefault="00F21DD3">
      <w:pPr>
        <w:spacing w:after="120"/>
        <w:rPr>
          <w:rFonts w:cstheme="minorHAnsi"/>
          <w:lang w:val="fr-CA"/>
        </w:rPr>
      </w:pPr>
      <w:r w:rsidRPr="0095029D">
        <w:rPr>
          <w:rFonts w:cstheme="minorHAnsi"/>
          <w:lang w:val="fr-CA"/>
        </w:rPr>
        <w:t>□ Les revenus diminueront en 202</w:t>
      </w:r>
      <w:r w:rsidR="00C446C8">
        <w:rPr>
          <w:rFonts w:cstheme="minorHAnsi"/>
          <w:lang w:val="fr-CA"/>
        </w:rPr>
        <w:t>3</w:t>
      </w:r>
      <w:r w:rsidRPr="0095029D">
        <w:rPr>
          <w:rFonts w:cstheme="minorHAnsi"/>
          <w:lang w:val="fr-CA"/>
        </w:rPr>
        <w:t>.</w:t>
      </w:r>
    </w:p>
    <w:p w14:paraId="6FB2CE3E" w14:textId="74EC187F" w:rsidR="00EB78D0" w:rsidRPr="0095029D" w:rsidRDefault="00F21DD3">
      <w:pPr>
        <w:spacing w:after="120"/>
        <w:rPr>
          <w:lang w:val="fr-CA"/>
        </w:rPr>
      </w:pPr>
      <w:r w:rsidRPr="0095029D">
        <w:rPr>
          <w:rFonts w:cstheme="minorHAnsi"/>
          <w:lang w:val="fr-CA"/>
        </w:rPr>
        <w:t xml:space="preserve">□ </w:t>
      </w:r>
      <w:r w:rsidR="00561AB8">
        <w:rPr>
          <w:rFonts w:cstheme="minorHAnsi"/>
          <w:lang w:val="fr-CA"/>
        </w:rPr>
        <w:t>Je ne sais pas</w:t>
      </w:r>
    </w:p>
    <w:p w14:paraId="399F030E" w14:textId="77777777" w:rsidR="00EB78D0" w:rsidRPr="0095029D" w:rsidRDefault="00F21DD3">
      <w:pPr>
        <w:spacing w:after="120"/>
        <w:rPr>
          <w:lang w:val="fr-CA"/>
        </w:rPr>
      </w:pPr>
      <w:r w:rsidRPr="0095029D">
        <w:rPr>
          <w:rFonts w:cstheme="minorHAnsi"/>
          <w:lang w:val="fr-CA"/>
        </w:rPr>
        <w:t xml:space="preserve">□ </w:t>
      </w:r>
      <w:r w:rsidR="001411E5" w:rsidRPr="0095029D">
        <w:rPr>
          <w:lang w:val="fr-CA"/>
        </w:rPr>
        <w:t>Je préfère ne pas le divulguer</w:t>
      </w:r>
    </w:p>
    <w:p w14:paraId="24450488" w14:textId="3EC914FB" w:rsidR="00EB78D0" w:rsidRPr="0095029D" w:rsidRDefault="009C3FE6">
      <w:pPr>
        <w:spacing w:after="120"/>
        <w:rPr>
          <w:lang w:val="fr-CA"/>
        </w:rPr>
      </w:pPr>
      <w:r w:rsidRPr="0095029D">
        <w:rPr>
          <w:lang w:val="fr-CA"/>
        </w:rPr>
        <w:t xml:space="preserve">SI </w:t>
      </w:r>
      <w:r w:rsidR="009B3A4F" w:rsidRPr="0095029D">
        <w:rPr>
          <w:lang w:val="fr-CA"/>
        </w:rPr>
        <w:t xml:space="preserve">AUGMENTATION </w:t>
      </w:r>
      <w:r w:rsidRPr="0095029D">
        <w:rPr>
          <w:lang w:val="fr-CA"/>
        </w:rPr>
        <w:t>À</w:t>
      </w:r>
      <w:r w:rsidR="009B3A4F" w:rsidRPr="0095029D">
        <w:rPr>
          <w:lang w:val="fr-CA"/>
        </w:rPr>
        <w:t xml:space="preserve"> Q4C</w:t>
      </w:r>
      <w:r w:rsidR="00E42F62" w:rsidRPr="0095029D">
        <w:rPr>
          <w:lang w:val="fr-CA"/>
        </w:rPr>
        <w:t> </w:t>
      </w:r>
      <w:r w:rsidR="00F21DD3" w:rsidRPr="0095029D">
        <w:rPr>
          <w:lang w:val="fr-CA"/>
        </w:rPr>
        <w:t>: De quel pourcentage prévoyez-vous que les revenus augmenteront en</w:t>
      </w:r>
      <w:r w:rsidR="00756C32" w:rsidRPr="0095029D">
        <w:rPr>
          <w:lang w:val="fr-CA"/>
        </w:rPr>
        <w:t> </w:t>
      </w:r>
      <w:r w:rsidR="00F21DD3" w:rsidRPr="0095029D">
        <w:rPr>
          <w:lang w:val="fr-CA"/>
        </w:rPr>
        <w:t>202</w:t>
      </w:r>
      <w:r w:rsidR="00C446C8">
        <w:rPr>
          <w:lang w:val="fr-CA"/>
        </w:rPr>
        <w:t>3</w:t>
      </w:r>
      <w:r w:rsidR="00756C32" w:rsidRPr="0095029D">
        <w:rPr>
          <w:lang w:val="fr-CA"/>
        </w:rPr>
        <w:t> </w:t>
      </w:r>
      <w:r w:rsidR="005C1AB8" w:rsidRPr="0095029D">
        <w:rPr>
          <w:lang w:val="fr-CA"/>
        </w:rPr>
        <w:t>comparativement</w:t>
      </w:r>
      <w:r w:rsidR="00F21DD3" w:rsidRPr="0095029D">
        <w:rPr>
          <w:lang w:val="fr-CA"/>
        </w:rPr>
        <w:t xml:space="preserve"> à 202</w:t>
      </w:r>
      <w:r w:rsidR="00C446C8">
        <w:rPr>
          <w:lang w:val="fr-CA"/>
        </w:rPr>
        <w:t>2</w:t>
      </w:r>
      <w:r w:rsidR="009B3A4F" w:rsidRPr="0095029D">
        <w:rPr>
          <w:lang w:val="fr-CA"/>
        </w:rPr>
        <w:t>?</w:t>
      </w:r>
    </w:p>
    <w:p w14:paraId="06CBA416" w14:textId="77777777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t>______</w:t>
      </w:r>
    </w:p>
    <w:p w14:paraId="4D6288D4" w14:textId="65B5EC94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t xml:space="preserve">SI DIMINUTION </w:t>
      </w:r>
      <w:r w:rsidR="009C3FE6" w:rsidRPr="0095029D">
        <w:rPr>
          <w:lang w:val="fr-CA"/>
        </w:rPr>
        <w:t>À</w:t>
      </w:r>
      <w:r w:rsidR="009B3A4F" w:rsidRPr="0095029D">
        <w:rPr>
          <w:lang w:val="fr-CA"/>
        </w:rPr>
        <w:t xml:space="preserve"> Q4C</w:t>
      </w:r>
      <w:r w:rsidR="00E42F62" w:rsidRPr="0095029D">
        <w:rPr>
          <w:lang w:val="fr-CA"/>
        </w:rPr>
        <w:t> </w:t>
      </w:r>
      <w:r w:rsidRPr="0095029D">
        <w:rPr>
          <w:lang w:val="fr-CA"/>
        </w:rPr>
        <w:t>: De quel pourcentage prévoyez-vous que les revenus diminueront en</w:t>
      </w:r>
      <w:r w:rsidR="00756C32" w:rsidRPr="0095029D">
        <w:rPr>
          <w:lang w:val="fr-CA"/>
        </w:rPr>
        <w:t> </w:t>
      </w:r>
      <w:r w:rsidRPr="0095029D">
        <w:rPr>
          <w:lang w:val="fr-CA"/>
        </w:rPr>
        <w:t>202</w:t>
      </w:r>
      <w:r w:rsidR="00C446C8">
        <w:rPr>
          <w:lang w:val="fr-CA"/>
        </w:rPr>
        <w:t>3</w:t>
      </w:r>
      <w:r w:rsidR="00756C32" w:rsidRPr="0095029D">
        <w:rPr>
          <w:lang w:val="fr-CA"/>
        </w:rPr>
        <w:t> </w:t>
      </w:r>
      <w:r w:rsidR="005C1AB8" w:rsidRPr="0095029D">
        <w:rPr>
          <w:lang w:val="fr-CA"/>
        </w:rPr>
        <w:t>comparativement</w:t>
      </w:r>
      <w:r w:rsidRPr="0095029D">
        <w:rPr>
          <w:lang w:val="fr-CA"/>
        </w:rPr>
        <w:t xml:space="preserve"> à 202</w:t>
      </w:r>
      <w:r w:rsidR="00C446C8">
        <w:rPr>
          <w:lang w:val="fr-CA"/>
        </w:rPr>
        <w:t>2</w:t>
      </w:r>
      <w:r w:rsidRPr="0095029D">
        <w:rPr>
          <w:lang w:val="fr-CA"/>
        </w:rPr>
        <w:t>?</w:t>
      </w:r>
    </w:p>
    <w:p w14:paraId="582806A1" w14:textId="77777777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t>______</w:t>
      </w:r>
    </w:p>
    <w:p w14:paraId="1293319F" w14:textId="56393B70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t xml:space="preserve">Veuillez saisir un </w:t>
      </w:r>
      <w:r w:rsidR="00F4026C" w:rsidRPr="0095029D">
        <w:rPr>
          <w:lang w:val="fr-CA"/>
        </w:rPr>
        <w:t xml:space="preserve">nombre </w:t>
      </w:r>
      <w:r w:rsidRPr="0095029D">
        <w:rPr>
          <w:lang w:val="fr-CA"/>
        </w:rPr>
        <w:t>entier. N</w:t>
      </w:r>
      <w:r w:rsidR="00E42F62" w:rsidRPr="0095029D">
        <w:rPr>
          <w:lang w:val="fr-CA"/>
        </w:rPr>
        <w:t>’</w:t>
      </w:r>
      <w:r w:rsidRPr="0095029D">
        <w:rPr>
          <w:lang w:val="fr-CA"/>
        </w:rPr>
        <w:t>ajoutez pas le signe %.</w:t>
      </w:r>
    </w:p>
    <w:p w14:paraId="33E36027" w14:textId="69CBB98A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t>Q5a. En moyenne, combien d</w:t>
      </w:r>
      <w:r w:rsidR="00E42F62" w:rsidRPr="0095029D">
        <w:rPr>
          <w:lang w:val="fr-CA"/>
        </w:rPr>
        <w:t>’</w:t>
      </w:r>
      <w:r w:rsidRPr="0095029D">
        <w:rPr>
          <w:lang w:val="fr-CA"/>
        </w:rPr>
        <w:t>employés à temps plein votre entreprise comptait-elle en</w:t>
      </w:r>
      <w:r w:rsidR="00756C32" w:rsidRPr="0095029D">
        <w:rPr>
          <w:lang w:val="fr-CA"/>
        </w:rPr>
        <w:t> </w:t>
      </w:r>
      <w:r w:rsidRPr="0095029D">
        <w:rPr>
          <w:lang w:val="fr-CA"/>
        </w:rPr>
        <w:t>202</w:t>
      </w:r>
      <w:r w:rsidR="00C446C8">
        <w:rPr>
          <w:lang w:val="fr-CA"/>
        </w:rPr>
        <w:t>2</w:t>
      </w:r>
      <w:r w:rsidRPr="0095029D">
        <w:rPr>
          <w:lang w:val="fr-CA"/>
        </w:rPr>
        <w:t>?</w:t>
      </w:r>
    </w:p>
    <w:p w14:paraId="34EC8545" w14:textId="77777777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t>______</w:t>
      </w:r>
    </w:p>
    <w:p w14:paraId="70C17E62" w14:textId="70CB046D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lastRenderedPageBreak/>
        <w:t xml:space="preserve">Q5b. En moyenne, combien </w:t>
      </w:r>
      <w:r w:rsidR="005C1AB8" w:rsidRPr="0095029D">
        <w:rPr>
          <w:lang w:val="fr-CA"/>
        </w:rPr>
        <w:t>d’employés</w:t>
      </w:r>
      <w:r w:rsidRPr="0095029D">
        <w:rPr>
          <w:lang w:val="fr-CA"/>
        </w:rPr>
        <w:t xml:space="preserve"> à temps partiel votre entreprise comptait-elle en</w:t>
      </w:r>
      <w:r w:rsidR="00756C32" w:rsidRPr="0095029D">
        <w:rPr>
          <w:lang w:val="fr-CA"/>
        </w:rPr>
        <w:t> </w:t>
      </w:r>
      <w:r w:rsidRPr="0095029D">
        <w:rPr>
          <w:lang w:val="fr-CA"/>
        </w:rPr>
        <w:t>202</w:t>
      </w:r>
      <w:r w:rsidR="00C446C8">
        <w:rPr>
          <w:lang w:val="fr-CA"/>
        </w:rPr>
        <w:t>2</w:t>
      </w:r>
      <w:r w:rsidRPr="0095029D">
        <w:rPr>
          <w:lang w:val="fr-CA"/>
        </w:rPr>
        <w:t>?</w:t>
      </w:r>
    </w:p>
    <w:p w14:paraId="4A1A5908" w14:textId="77777777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t>______</w:t>
      </w:r>
    </w:p>
    <w:p w14:paraId="6FD6633E" w14:textId="3C66F3AC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t xml:space="preserve">Q5c. </w:t>
      </w:r>
      <w:r w:rsidR="005C1AB8" w:rsidRPr="0095029D">
        <w:rPr>
          <w:lang w:val="fr-CA"/>
        </w:rPr>
        <w:t>À c</w:t>
      </w:r>
      <w:r w:rsidRPr="0095029D">
        <w:rPr>
          <w:lang w:val="fr-CA"/>
        </w:rPr>
        <w:t xml:space="preserve">ombien de </w:t>
      </w:r>
      <w:r w:rsidR="00E42F62" w:rsidRPr="0095029D">
        <w:rPr>
          <w:lang w:val="fr-CA"/>
        </w:rPr>
        <w:t>pigist</w:t>
      </w:r>
      <w:r w:rsidRPr="0095029D">
        <w:rPr>
          <w:lang w:val="fr-CA"/>
        </w:rPr>
        <w:t>es</w:t>
      </w:r>
      <w:r w:rsidR="005C1AB8" w:rsidRPr="0095029D">
        <w:rPr>
          <w:lang w:val="fr-CA"/>
        </w:rPr>
        <w:t xml:space="preserve"> ou d’</w:t>
      </w:r>
      <w:r w:rsidRPr="0095029D">
        <w:rPr>
          <w:lang w:val="fr-CA"/>
        </w:rPr>
        <w:t xml:space="preserve">entrepreneurs indépendants votre entreprise a-t-elle </w:t>
      </w:r>
      <w:r w:rsidR="005C1AB8" w:rsidRPr="0095029D">
        <w:rPr>
          <w:lang w:val="fr-CA"/>
        </w:rPr>
        <w:t>fait appel</w:t>
      </w:r>
      <w:r w:rsidRPr="0095029D">
        <w:rPr>
          <w:lang w:val="fr-CA"/>
        </w:rPr>
        <w:t xml:space="preserve"> en</w:t>
      </w:r>
      <w:r w:rsidR="005C1AB8" w:rsidRPr="0095029D">
        <w:rPr>
          <w:lang w:val="fr-CA"/>
        </w:rPr>
        <w:t> </w:t>
      </w:r>
      <w:r w:rsidRPr="0095029D">
        <w:rPr>
          <w:lang w:val="fr-CA"/>
        </w:rPr>
        <w:t>202</w:t>
      </w:r>
      <w:r w:rsidR="00C446C8">
        <w:rPr>
          <w:lang w:val="fr-CA"/>
        </w:rPr>
        <w:t>2</w:t>
      </w:r>
      <w:r w:rsidRPr="0095029D">
        <w:rPr>
          <w:lang w:val="fr-CA"/>
        </w:rPr>
        <w:t>?</w:t>
      </w:r>
    </w:p>
    <w:p w14:paraId="0EAA2B7A" w14:textId="77777777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t>______</w:t>
      </w:r>
    </w:p>
    <w:p w14:paraId="6393F14A" w14:textId="77777777" w:rsidR="009B3A4F" w:rsidRPr="0095029D" w:rsidRDefault="009B3A4F" w:rsidP="00F43D8F">
      <w:pPr>
        <w:spacing w:after="120"/>
        <w:rPr>
          <w:lang w:val="fr-CA"/>
        </w:rPr>
      </w:pPr>
    </w:p>
    <w:p w14:paraId="315294CE" w14:textId="05F52E11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t xml:space="preserve">Q6. </w:t>
      </w:r>
      <w:r w:rsidR="00756C32" w:rsidRPr="0095029D">
        <w:rPr>
          <w:lang w:val="fr-CA"/>
        </w:rPr>
        <w:t>Selon vous, comment</w:t>
      </w:r>
      <w:r w:rsidRPr="0095029D">
        <w:rPr>
          <w:lang w:val="fr-CA"/>
        </w:rPr>
        <w:t xml:space="preserve"> le nombre total d</w:t>
      </w:r>
      <w:r w:rsidR="00E42F62" w:rsidRPr="0095029D">
        <w:rPr>
          <w:lang w:val="fr-CA"/>
        </w:rPr>
        <w:t>’</w:t>
      </w:r>
      <w:r w:rsidRPr="0095029D">
        <w:rPr>
          <w:lang w:val="fr-CA"/>
        </w:rPr>
        <w:t>employés à temps plein de votre entreprise évoluera</w:t>
      </w:r>
      <w:r w:rsidR="00756C32" w:rsidRPr="0095029D">
        <w:rPr>
          <w:lang w:val="fr-CA"/>
        </w:rPr>
        <w:t>-t-il</w:t>
      </w:r>
      <w:r w:rsidRPr="0095029D">
        <w:rPr>
          <w:lang w:val="fr-CA"/>
        </w:rPr>
        <w:t xml:space="preserve"> en</w:t>
      </w:r>
      <w:r w:rsidR="00756C32" w:rsidRPr="0095029D">
        <w:rPr>
          <w:lang w:val="fr-CA"/>
        </w:rPr>
        <w:t> </w:t>
      </w:r>
      <w:r w:rsidRPr="0095029D">
        <w:rPr>
          <w:lang w:val="fr-CA"/>
        </w:rPr>
        <w:t>202</w:t>
      </w:r>
      <w:r w:rsidR="00C446C8">
        <w:rPr>
          <w:lang w:val="fr-CA"/>
        </w:rPr>
        <w:t>3</w:t>
      </w:r>
      <w:r w:rsidR="00756C32" w:rsidRPr="0095029D">
        <w:rPr>
          <w:lang w:val="fr-CA"/>
        </w:rPr>
        <w:t> </w:t>
      </w:r>
      <w:r w:rsidR="005C1AB8" w:rsidRPr="0095029D">
        <w:rPr>
          <w:lang w:val="fr-CA"/>
        </w:rPr>
        <w:t>comparativement</w:t>
      </w:r>
      <w:r w:rsidRPr="0095029D">
        <w:rPr>
          <w:lang w:val="fr-CA"/>
        </w:rPr>
        <w:t xml:space="preserve"> à</w:t>
      </w:r>
      <w:r w:rsidR="00756C32" w:rsidRPr="0095029D">
        <w:rPr>
          <w:lang w:val="fr-CA"/>
        </w:rPr>
        <w:t> </w:t>
      </w:r>
      <w:r w:rsidRPr="0095029D">
        <w:rPr>
          <w:lang w:val="fr-CA"/>
        </w:rPr>
        <w:t>202</w:t>
      </w:r>
      <w:r w:rsidR="00C446C8">
        <w:rPr>
          <w:lang w:val="fr-CA"/>
        </w:rPr>
        <w:t>2</w:t>
      </w:r>
      <w:r w:rsidRPr="0095029D">
        <w:rPr>
          <w:lang w:val="fr-CA"/>
        </w:rPr>
        <w:t>?</w:t>
      </w:r>
    </w:p>
    <w:p w14:paraId="48236021" w14:textId="77777777" w:rsidR="00EB78D0" w:rsidRPr="0095029D" w:rsidRDefault="002D5873">
      <w:pPr>
        <w:spacing w:after="120"/>
        <w:rPr>
          <w:lang w:val="fr-CA"/>
        </w:rPr>
      </w:pPr>
      <w:r w:rsidRPr="0095029D">
        <w:rPr>
          <w:lang w:val="fr-CA"/>
        </w:rPr>
        <w:t xml:space="preserve">□ </w:t>
      </w:r>
      <w:r w:rsidR="00F21DD3" w:rsidRPr="0095029D">
        <w:rPr>
          <w:rFonts w:cstheme="minorHAnsi"/>
          <w:lang w:val="fr-CA"/>
        </w:rPr>
        <w:t>A</w:t>
      </w:r>
      <w:r w:rsidRPr="0095029D">
        <w:rPr>
          <w:lang w:val="fr-CA"/>
        </w:rPr>
        <w:t>ugmentation</w:t>
      </w:r>
    </w:p>
    <w:p w14:paraId="102B9BCC" w14:textId="5E02FF56" w:rsidR="00EB78D0" w:rsidRPr="0095029D" w:rsidRDefault="00F21DD3">
      <w:pPr>
        <w:spacing w:after="120"/>
        <w:rPr>
          <w:lang w:val="fr-CA"/>
        </w:rPr>
      </w:pPr>
      <w:r w:rsidRPr="0095029D">
        <w:rPr>
          <w:rFonts w:cstheme="minorHAnsi"/>
          <w:lang w:val="fr-CA"/>
        </w:rPr>
        <w:t xml:space="preserve">□ </w:t>
      </w:r>
      <w:r w:rsidR="00756C32" w:rsidRPr="0095029D">
        <w:rPr>
          <w:lang w:val="fr-CA"/>
        </w:rPr>
        <w:t>Aucun changement</w:t>
      </w:r>
    </w:p>
    <w:p w14:paraId="7404915C" w14:textId="77777777" w:rsidR="00EB78D0" w:rsidRPr="0095029D" w:rsidRDefault="00F21DD3">
      <w:pPr>
        <w:spacing w:after="120"/>
        <w:rPr>
          <w:lang w:val="fr-CA"/>
        </w:rPr>
      </w:pPr>
      <w:r w:rsidRPr="0095029D">
        <w:rPr>
          <w:rFonts w:cstheme="minorHAnsi"/>
          <w:lang w:val="fr-CA"/>
        </w:rPr>
        <w:t xml:space="preserve">□ </w:t>
      </w:r>
      <w:r w:rsidR="002D5873" w:rsidRPr="0095029D">
        <w:rPr>
          <w:lang w:val="fr-CA"/>
        </w:rPr>
        <w:t>Diminution</w:t>
      </w:r>
    </w:p>
    <w:p w14:paraId="6E4975B9" w14:textId="3A76962E" w:rsidR="00EB78D0" w:rsidRPr="0095029D" w:rsidRDefault="00F21DD3">
      <w:pPr>
        <w:spacing w:after="120"/>
        <w:rPr>
          <w:lang w:val="fr-CA"/>
        </w:rPr>
      </w:pPr>
      <w:r w:rsidRPr="0095029D">
        <w:rPr>
          <w:rFonts w:cstheme="minorHAnsi"/>
          <w:lang w:val="fr-CA"/>
        </w:rPr>
        <w:t xml:space="preserve">□ </w:t>
      </w:r>
      <w:r w:rsidR="00561AB8">
        <w:rPr>
          <w:rFonts w:cstheme="minorHAnsi"/>
          <w:lang w:val="fr-CA"/>
        </w:rPr>
        <w:t>Je ne sais pas</w:t>
      </w:r>
    </w:p>
    <w:p w14:paraId="13362B6D" w14:textId="75F5A122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t xml:space="preserve">SI AUGMENTATION </w:t>
      </w:r>
      <w:r w:rsidR="00336DE9" w:rsidRPr="0095029D">
        <w:rPr>
          <w:lang w:val="fr-CA"/>
        </w:rPr>
        <w:t>À</w:t>
      </w:r>
      <w:r w:rsidR="000C65AA" w:rsidRPr="0095029D">
        <w:rPr>
          <w:lang w:val="fr-CA"/>
        </w:rPr>
        <w:t xml:space="preserve"> Q6</w:t>
      </w:r>
      <w:r w:rsidR="00E42F62" w:rsidRPr="0095029D">
        <w:rPr>
          <w:lang w:val="fr-CA"/>
        </w:rPr>
        <w:t> </w:t>
      </w:r>
      <w:r w:rsidRPr="0095029D">
        <w:rPr>
          <w:lang w:val="fr-CA"/>
        </w:rPr>
        <w:t xml:space="preserve">: De quel </w:t>
      </w:r>
      <w:r w:rsidR="00336DE9" w:rsidRPr="0095029D">
        <w:rPr>
          <w:lang w:val="fr-CA"/>
        </w:rPr>
        <w:t>pourcentage</w:t>
      </w:r>
      <w:r w:rsidRPr="0095029D">
        <w:rPr>
          <w:lang w:val="fr-CA"/>
        </w:rPr>
        <w:t xml:space="preserve"> prévoyez-vous que le nombre d</w:t>
      </w:r>
      <w:r w:rsidR="00E42F62" w:rsidRPr="0095029D">
        <w:rPr>
          <w:lang w:val="fr-CA"/>
        </w:rPr>
        <w:t>’</w:t>
      </w:r>
      <w:r w:rsidRPr="0095029D">
        <w:rPr>
          <w:lang w:val="fr-CA"/>
        </w:rPr>
        <w:t>employés à temps plein augmentera en</w:t>
      </w:r>
      <w:r w:rsidR="00756C32" w:rsidRPr="0095029D">
        <w:rPr>
          <w:lang w:val="fr-CA"/>
        </w:rPr>
        <w:t> </w:t>
      </w:r>
      <w:r w:rsidRPr="0095029D">
        <w:rPr>
          <w:lang w:val="fr-CA"/>
        </w:rPr>
        <w:t>202</w:t>
      </w:r>
      <w:r w:rsidR="00C446C8">
        <w:rPr>
          <w:lang w:val="fr-CA"/>
        </w:rPr>
        <w:t>3</w:t>
      </w:r>
      <w:r w:rsidR="00756C32" w:rsidRPr="0095029D">
        <w:rPr>
          <w:lang w:val="fr-CA"/>
        </w:rPr>
        <w:t> </w:t>
      </w:r>
      <w:r w:rsidR="005C1AB8" w:rsidRPr="0095029D">
        <w:rPr>
          <w:lang w:val="fr-CA"/>
        </w:rPr>
        <w:t>comparativement</w:t>
      </w:r>
      <w:r w:rsidRPr="0095029D">
        <w:rPr>
          <w:lang w:val="fr-CA"/>
        </w:rPr>
        <w:t xml:space="preserve"> à</w:t>
      </w:r>
      <w:r w:rsidR="00756C32" w:rsidRPr="0095029D">
        <w:rPr>
          <w:lang w:val="fr-CA"/>
        </w:rPr>
        <w:t> </w:t>
      </w:r>
      <w:r w:rsidRPr="0095029D">
        <w:rPr>
          <w:lang w:val="fr-CA"/>
        </w:rPr>
        <w:t>202</w:t>
      </w:r>
      <w:r w:rsidR="00C446C8">
        <w:rPr>
          <w:lang w:val="fr-CA"/>
        </w:rPr>
        <w:t>2</w:t>
      </w:r>
      <w:r w:rsidRPr="0095029D">
        <w:rPr>
          <w:lang w:val="fr-CA"/>
        </w:rPr>
        <w:t>?</w:t>
      </w:r>
    </w:p>
    <w:p w14:paraId="202CB9C2" w14:textId="77777777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t>_____</w:t>
      </w:r>
    </w:p>
    <w:p w14:paraId="3DFBB2DC" w14:textId="77777777" w:rsidR="000C65AA" w:rsidRPr="0095029D" w:rsidRDefault="000C65AA" w:rsidP="00F43D8F">
      <w:pPr>
        <w:spacing w:after="120"/>
        <w:rPr>
          <w:lang w:val="fr-CA"/>
        </w:rPr>
      </w:pPr>
    </w:p>
    <w:p w14:paraId="6EDF140D" w14:textId="11C7B513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t xml:space="preserve">SI DIMINUTION </w:t>
      </w:r>
      <w:r w:rsidR="000C65AA" w:rsidRPr="0095029D">
        <w:rPr>
          <w:lang w:val="fr-CA"/>
        </w:rPr>
        <w:t>À Q6</w:t>
      </w:r>
      <w:r w:rsidR="00E42F62" w:rsidRPr="0095029D">
        <w:rPr>
          <w:lang w:val="fr-CA"/>
        </w:rPr>
        <w:t> </w:t>
      </w:r>
      <w:r w:rsidRPr="0095029D">
        <w:rPr>
          <w:lang w:val="fr-CA"/>
        </w:rPr>
        <w:t>: De quel pourcentage prévoyez-vous que le nombre d</w:t>
      </w:r>
      <w:r w:rsidR="00E42F62" w:rsidRPr="0095029D">
        <w:rPr>
          <w:lang w:val="fr-CA"/>
        </w:rPr>
        <w:t>’</w:t>
      </w:r>
      <w:r w:rsidRPr="0095029D">
        <w:rPr>
          <w:lang w:val="fr-CA"/>
        </w:rPr>
        <w:t>employés à temps plein diminuera en</w:t>
      </w:r>
      <w:r w:rsidR="00756C32" w:rsidRPr="0095029D">
        <w:rPr>
          <w:lang w:val="fr-CA"/>
        </w:rPr>
        <w:t> </w:t>
      </w:r>
      <w:r w:rsidRPr="0095029D">
        <w:rPr>
          <w:lang w:val="fr-CA"/>
        </w:rPr>
        <w:t>202</w:t>
      </w:r>
      <w:r w:rsidR="00C446C8">
        <w:rPr>
          <w:lang w:val="fr-CA"/>
        </w:rPr>
        <w:t>3</w:t>
      </w:r>
      <w:r w:rsidR="00756C32" w:rsidRPr="0095029D">
        <w:rPr>
          <w:lang w:val="fr-CA"/>
        </w:rPr>
        <w:t> </w:t>
      </w:r>
      <w:r w:rsidR="005C1AB8" w:rsidRPr="0095029D">
        <w:rPr>
          <w:lang w:val="fr-CA"/>
        </w:rPr>
        <w:t>comparativement</w:t>
      </w:r>
      <w:r w:rsidRPr="0095029D">
        <w:rPr>
          <w:lang w:val="fr-CA"/>
        </w:rPr>
        <w:t xml:space="preserve"> à</w:t>
      </w:r>
      <w:r w:rsidR="00756C32" w:rsidRPr="0095029D">
        <w:rPr>
          <w:lang w:val="fr-CA"/>
        </w:rPr>
        <w:t> </w:t>
      </w:r>
      <w:r w:rsidRPr="0095029D">
        <w:rPr>
          <w:lang w:val="fr-CA"/>
        </w:rPr>
        <w:t>202</w:t>
      </w:r>
      <w:r w:rsidR="00C446C8">
        <w:rPr>
          <w:lang w:val="fr-CA"/>
        </w:rPr>
        <w:t>2</w:t>
      </w:r>
      <w:r w:rsidRPr="0095029D">
        <w:rPr>
          <w:lang w:val="fr-CA"/>
        </w:rPr>
        <w:t>?</w:t>
      </w:r>
    </w:p>
    <w:p w14:paraId="7F1128FC" w14:textId="77777777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t>______</w:t>
      </w:r>
    </w:p>
    <w:p w14:paraId="7E2DC71A" w14:textId="77777777" w:rsidR="000C65AA" w:rsidRPr="0095029D" w:rsidRDefault="000C65AA" w:rsidP="002D5873">
      <w:pPr>
        <w:spacing w:after="120"/>
        <w:rPr>
          <w:lang w:val="fr-CA"/>
        </w:rPr>
      </w:pPr>
    </w:p>
    <w:p w14:paraId="2E9A7A47" w14:textId="11FC010F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t>Q</w:t>
      </w:r>
      <w:r w:rsidR="00C446C8">
        <w:rPr>
          <w:lang w:val="fr-CA"/>
        </w:rPr>
        <w:t>7</w:t>
      </w:r>
      <w:r w:rsidRPr="0095029D">
        <w:rPr>
          <w:lang w:val="fr-CA"/>
        </w:rPr>
        <w:t xml:space="preserve">a. Veuillez indiquer le pourcentage des revenus </w:t>
      </w:r>
      <w:r w:rsidR="00F71724" w:rsidRPr="0095029D">
        <w:rPr>
          <w:lang w:val="fr-CA"/>
        </w:rPr>
        <w:t>en 202</w:t>
      </w:r>
      <w:r w:rsidR="00C446C8">
        <w:rPr>
          <w:lang w:val="fr-CA"/>
        </w:rPr>
        <w:t>2</w:t>
      </w:r>
      <w:r w:rsidR="00F71724" w:rsidRPr="0095029D">
        <w:rPr>
          <w:lang w:val="fr-CA"/>
        </w:rPr>
        <w:t> </w:t>
      </w:r>
      <w:r w:rsidRPr="0095029D">
        <w:rPr>
          <w:lang w:val="fr-CA"/>
        </w:rPr>
        <w:t xml:space="preserve">qui </w:t>
      </w:r>
      <w:r w:rsidR="00756C32" w:rsidRPr="0095029D">
        <w:rPr>
          <w:lang w:val="fr-CA"/>
        </w:rPr>
        <w:t>correspondent</w:t>
      </w:r>
      <w:r w:rsidRPr="0095029D">
        <w:rPr>
          <w:lang w:val="fr-CA"/>
        </w:rPr>
        <w:t xml:space="preserve"> </w:t>
      </w:r>
      <w:r w:rsidR="00756C32" w:rsidRPr="0095029D">
        <w:rPr>
          <w:lang w:val="fr-CA"/>
        </w:rPr>
        <w:t>à chacune des</w:t>
      </w:r>
      <w:r w:rsidRPr="0095029D">
        <w:rPr>
          <w:lang w:val="fr-CA"/>
        </w:rPr>
        <w:t xml:space="preserve"> quatre catégories suivantes</w:t>
      </w:r>
      <w:r w:rsidR="00E42F62" w:rsidRPr="0095029D">
        <w:rPr>
          <w:lang w:val="fr-CA"/>
        </w:rPr>
        <w:t> </w:t>
      </w:r>
      <w:r w:rsidRPr="0095029D">
        <w:rPr>
          <w:lang w:val="fr-CA"/>
        </w:rPr>
        <w:t>:</w:t>
      </w:r>
    </w:p>
    <w:p w14:paraId="7751C0A5" w14:textId="2739C919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t>Veuillez saisir un nombre entier de 0 à 100 pour chaque catégorie. N</w:t>
      </w:r>
      <w:r w:rsidR="00E42F62" w:rsidRPr="0095029D">
        <w:rPr>
          <w:lang w:val="fr-CA"/>
        </w:rPr>
        <w:t>’</w:t>
      </w:r>
      <w:r w:rsidRPr="0095029D">
        <w:rPr>
          <w:lang w:val="fr-CA"/>
        </w:rPr>
        <w:t xml:space="preserve">ajoutez pas le signe %. Si vous ne connaissez pas le pourcentage des </w:t>
      </w:r>
      <w:r w:rsidR="00756C32" w:rsidRPr="0095029D">
        <w:rPr>
          <w:lang w:val="fr-CA"/>
        </w:rPr>
        <w:t>revenus</w:t>
      </w:r>
      <w:r w:rsidRPr="0095029D">
        <w:rPr>
          <w:lang w:val="fr-CA"/>
        </w:rPr>
        <w:t xml:space="preserve"> par catégorie, cliquez sur </w:t>
      </w:r>
      <w:r w:rsidR="00E5212E" w:rsidRPr="0095029D">
        <w:rPr>
          <w:lang w:val="fr-CA"/>
        </w:rPr>
        <w:t>« S</w:t>
      </w:r>
      <w:r w:rsidRPr="0095029D">
        <w:rPr>
          <w:lang w:val="fr-CA"/>
        </w:rPr>
        <w:t>uivant</w:t>
      </w:r>
      <w:r w:rsidR="00E5212E" w:rsidRPr="0095029D">
        <w:rPr>
          <w:lang w:val="fr-CA"/>
        </w:rPr>
        <w:t> »</w:t>
      </w:r>
      <w:r w:rsidRPr="0095029D">
        <w:rPr>
          <w:lang w:val="fr-CA"/>
        </w:rPr>
        <w:t xml:space="preserve"> pour ignorer cette question.</w:t>
      </w:r>
    </w:p>
    <w:p w14:paraId="0CEC076D" w14:textId="5081AC4D" w:rsidR="002D5873" w:rsidRPr="0095029D" w:rsidRDefault="002D5873" w:rsidP="00F43D8F">
      <w:pPr>
        <w:spacing w:after="120"/>
        <w:rPr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63"/>
        <w:gridCol w:w="1087"/>
      </w:tblGrid>
      <w:tr w:rsidR="00507799" w:rsidRPr="0095029D" w14:paraId="7B2B8F5D" w14:textId="77777777" w:rsidTr="00507799">
        <w:tc>
          <w:tcPr>
            <w:tcW w:w="8472" w:type="dxa"/>
          </w:tcPr>
          <w:p w14:paraId="2FD3FACC" w14:textId="77777777" w:rsidR="00507799" w:rsidRPr="0095029D" w:rsidRDefault="00507799" w:rsidP="00C2463D">
            <w:pPr>
              <w:spacing w:after="120"/>
              <w:rPr>
                <w:lang w:val="fr-CA"/>
              </w:rPr>
            </w:pPr>
          </w:p>
        </w:tc>
        <w:tc>
          <w:tcPr>
            <w:tcW w:w="1104" w:type="dxa"/>
          </w:tcPr>
          <w:p w14:paraId="16586564" w14:textId="77777777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%</w:t>
            </w:r>
          </w:p>
        </w:tc>
      </w:tr>
      <w:tr w:rsidR="00507799" w:rsidRPr="00E95AB4" w14:paraId="127DD1D5" w14:textId="085A9E37" w:rsidTr="00507799">
        <w:tc>
          <w:tcPr>
            <w:tcW w:w="8472" w:type="dxa"/>
          </w:tcPr>
          <w:p w14:paraId="58367316" w14:textId="707640B2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Méthodes quantitatives (le courrier, l</w:t>
            </w:r>
            <w:r w:rsidR="00F8008C" w:rsidRPr="0095029D">
              <w:rPr>
                <w:lang w:val="fr-CA"/>
              </w:rPr>
              <w:t>’interview téléphonique assisté</w:t>
            </w:r>
            <w:r w:rsidR="00555BE5" w:rsidRPr="0095029D">
              <w:rPr>
                <w:lang w:val="fr-CA"/>
              </w:rPr>
              <w:t>e</w:t>
            </w:r>
            <w:r w:rsidR="00F8008C" w:rsidRPr="0095029D">
              <w:rPr>
                <w:lang w:val="fr-CA"/>
              </w:rPr>
              <w:t xml:space="preserve"> par ordinateur</w:t>
            </w:r>
            <w:r w:rsidRPr="0095029D">
              <w:rPr>
                <w:lang w:val="fr-CA"/>
              </w:rPr>
              <w:t xml:space="preserve">, </w:t>
            </w:r>
            <w:r w:rsidR="00555BE5" w:rsidRPr="0095029D">
              <w:rPr>
                <w:lang w:val="fr-CA"/>
              </w:rPr>
              <w:t>l’interview en personne</w:t>
            </w:r>
            <w:r w:rsidRPr="0095029D">
              <w:rPr>
                <w:lang w:val="fr-CA"/>
              </w:rPr>
              <w:t xml:space="preserve"> </w:t>
            </w:r>
            <w:r w:rsidR="00F8008C" w:rsidRPr="0095029D">
              <w:rPr>
                <w:rFonts w:cstheme="minorHAnsi"/>
                <w:lang w:val="fr-CA"/>
              </w:rPr>
              <w:t>[</w:t>
            </w:r>
            <w:r w:rsidR="00B455B0" w:rsidRPr="0095029D">
              <w:rPr>
                <w:lang w:val="fr-CA"/>
              </w:rPr>
              <w:t xml:space="preserve">interview papier et crayon </w:t>
            </w:r>
            <w:r w:rsidR="00F8008C" w:rsidRPr="0095029D">
              <w:rPr>
                <w:lang w:val="fr-CA"/>
              </w:rPr>
              <w:t xml:space="preserve">ou </w:t>
            </w:r>
            <w:r w:rsidR="00B455B0" w:rsidRPr="0095029D">
              <w:rPr>
                <w:lang w:val="fr-CA"/>
              </w:rPr>
              <w:t>interview sur place assisté</w:t>
            </w:r>
            <w:r w:rsidR="00555BE5" w:rsidRPr="0095029D">
              <w:rPr>
                <w:lang w:val="fr-CA"/>
              </w:rPr>
              <w:t>e</w:t>
            </w:r>
            <w:r w:rsidR="00B455B0" w:rsidRPr="0095029D">
              <w:rPr>
                <w:lang w:val="fr-CA"/>
              </w:rPr>
              <w:t xml:space="preserve"> par ordinateur</w:t>
            </w:r>
            <w:r w:rsidR="00F8008C" w:rsidRPr="0095029D">
              <w:rPr>
                <w:rFonts w:cstheme="minorHAnsi"/>
                <w:lang w:val="fr-CA"/>
              </w:rPr>
              <w:t>]</w:t>
            </w:r>
            <w:r w:rsidRPr="0095029D">
              <w:rPr>
                <w:lang w:val="fr-CA"/>
              </w:rPr>
              <w:t xml:space="preserve">, la recherche quantitative en ligne, la recherche quantitative sur les </w:t>
            </w:r>
            <w:r w:rsidR="00E42F62" w:rsidRPr="0095029D">
              <w:rPr>
                <w:lang w:val="fr-CA"/>
              </w:rPr>
              <w:t xml:space="preserve">appareils </w:t>
            </w:r>
            <w:r w:rsidRPr="0095029D">
              <w:rPr>
                <w:lang w:val="fr-CA"/>
              </w:rPr>
              <w:t>mobiles</w:t>
            </w:r>
            <w:r w:rsidR="00F8008C" w:rsidRPr="0095029D">
              <w:rPr>
                <w:lang w:val="fr-CA"/>
              </w:rPr>
              <w:t xml:space="preserve"> ou les </w:t>
            </w:r>
            <w:r w:rsidR="00E42F62" w:rsidRPr="0095029D">
              <w:rPr>
                <w:lang w:val="fr-CA"/>
              </w:rPr>
              <w:t>téléphones intelligents</w:t>
            </w:r>
            <w:r w:rsidRPr="0095029D">
              <w:rPr>
                <w:lang w:val="fr-CA"/>
              </w:rPr>
              <w:t>, la mesure d</w:t>
            </w:r>
            <w:r w:rsidR="00E42F62" w:rsidRPr="0095029D">
              <w:rPr>
                <w:lang w:val="fr-CA"/>
              </w:rPr>
              <w:t>’</w:t>
            </w:r>
            <w:r w:rsidRPr="0095029D">
              <w:rPr>
                <w:lang w:val="fr-CA"/>
              </w:rPr>
              <w:t>audience, l</w:t>
            </w:r>
            <w:r w:rsidR="00E42F62" w:rsidRPr="0095029D">
              <w:rPr>
                <w:lang w:val="fr-CA"/>
              </w:rPr>
              <w:t>’</w:t>
            </w:r>
            <w:r w:rsidRPr="0095029D">
              <w:rPr>
                <w:lang w:val="fr-CA"/>
              </w:rPr>
              <w:t>analyse en ligne</w:t>
            </w:r>
            <w:r w:rsidR="00F8008C" w:rsidRPr="0095029D">
              <w:rPr>
                <w:lang w:val="fr-CA"/>
              </w:rPr>
              <w:t xml:space="preserve"> ou sur le </w:t>
            </w:r>
            <w:r w:rsidR="00E42F62" w:rsidRPr="0095029D">
              <w:rPr>
                <w:lang w:val="fr-CA"/>
              </w:rPr>
              <w:t>Web</w:t>
            </w:r>
            <w:r w:rsidRPr="0095029D">
              <w:rPr>
                <w:lang w:val="fr-CA"/>
              </w:rPr>
              <w:t>, la surveillance automatisée numérique</w:t>
            </w:r>
            <w:r w:rsidR="00F8008C" w:rsidRPr="0095029D">
              <w:rPr>
                <w:lang w:val="fr-CA"/>
              </w:rPr>
              <w:t xml:space="preserve"> ou</w:t>
            </w:r>
            <w:r w:rsidR="0061715D">
              <w:rPr>
                <w:lang w:val="fr-CA"/>
              </w:rPr>
              <w:t xml:space="preserve"> </w:t>
            </w:r>
            <w:r w:rsidRPr="0095029D">
              <w:rPr>
                <w:lang w:val="fr-CA"/>
              </w:rPr>
              <w:t xml:space="preserve">électronique </w:t>
            </w:r>
            <w:r w:rsidR="00F8008C" w:rsidRPr="0095029D">
              <w:rPr>
                <w:lang w:val="fr-CA"/>
              </w:rPr>
              <w:t>ainsi que</w:t>
            </w:r>
            <w:r w:rsidR="0061715D">
              <w:rPr>
                <w:lang w:val="fr-CA"/>
              </w:rPr>
              <w:t xml:space="preserve"> la surveillance</w:t>
            </w:r>
            <w:r w:rsidRPr="0095029D">
              <w:rPr>
                <w:lang w:val="fr-CA"/>
              </w:rPr>
              <w:t xml:space="preserve"> des médias sociaux).</w:t>
            </w:r>
          </w:p>
        </w:tc>
        <w:tc>
          <w:tcPr>
            <w:tcW w:w="1104" w:type="dxa"/>
          </w:tcPr>
          <w:p w14:paraId="177459A2" w14:textId="77777777" w:rsidR="00507799" w:rsidRPr="0095029D" w:rsidRDefault="00507799" w:rsidP="00C2463D">
            <w:pPr>
              <w:spacing w:after="120"/>
              <w:rPr>
                <w:lang w:val="fr-CA"/>
              </w:rPr>
            </w:pPr>
          </w:p>
        </w:tc>
      </w:tr>
      <w:tr w:rsidR="00507799" w:rsidRPr="00E95AB4" w14:paraId="6FB3D053" w14:textId="659F516C" w:rsidTr="00507799">
        <w:tc>
          <w:tcPr>
            <w:tcW w:w="8472" w:type="dxa"/>
          </w:tcPr>
          <w:p w14:paraId="3BE9F0F4" w14:textId="2CFD48B5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Méthodes qualitatives (les discussions de groupe</w:t>
            </w:r>
            <w:r w:rsidR="00555BE5" w:rsidRPr="0095029D">
              <w:rPr>
                <w:lang w:val="fr-CA"/>
              </w:rPr>
              <w:t xml:space="preserve"> en personne ou les consultations de </w:t>
            </w:r>
            <w:r w:rsidRPr="0095029D">
              <w:rPr>
                <w:lang w:val="fr-CA"/>
              </w:rPr>
              <w:t>groupes, les entretiens approfondis</w:t>
            </w:r>
            <w:r w:rsidR="00E42F62" w:rsidRPr="0095029D">
              <w:rPr>
                <w:lang w:val="fr-CA"/>
              </w:rPr>
              <w:t> </w:t>
            </w:r>
            <w:r w:rsidR="00555BE5" w:rsidRPr="0095029D">
              <w:rPr>
                <w:lang w:val="fr-CA"/>
              </w:rPr>
              <w:t>en personne</w:t>
            </w:r>
            <w:r w:rsidRPr="0095029D">
              <w:rPr>
                <w:lang w:val="fr-CA"/>
              </w:rPr>
              <w:t xml:space="preserve">, </w:t>
            </w:r>
            <w:r w:rsidR="00B410E2" w:rsidRPr="0095029D">
              <w:rPr>
                <w:lang w:val="fr-CA"/>
              </w:rPr>
              <w:t>contrôle</w:t>
            </w:r>
            <w:r w:rsidR="00555BE5" w:rsidRPr="0095029D">
              <w:rPr>
                <w:lang w:val="fr-CA"/>
              </w:rPr>
              <w:t xml:space="preserve"> de </w:t>
            </w:r>
            <w:r w:rsidRPr="0095029D">
              <w:rPr>
                <w:lang w:val="fr-CA"/>
              </w:rPr>
              <w:t xml:space="preserve">la qualité en ligne, </w:t>
            </w:r>
            <w:r w:rsidR="00B410E2" w:rsidRPr="0095029D">
              <w:rPr>
                <w:lang w:val="fr-CA"/>
              </w:rPr>
              <w:t>contrôle</w:t>
            </w:r>
            <w:r w:rsidR="00555BE5" w:rsidRPr="0095029D">
              <w:rPr>
                <w:lang w:val="fr-CA"/>
              </w:rPr>
              <w:t xml:space="preserve"> de </w:t>
            </w:r>
            <w:r w:rsidRPr="0095029D">
              <w:rPr>
                <w:lang w:val="fr-CA"/>
              </w:rPr>
              <w:t xml:space="preserve">la qualité </w:t>
            </w:r>
            <w:r w:rsidR="00B410E2" w:rsidRPr="0095029D">
              <w:rPr>
                <w:lang w:val="fr-CA"/>
              </w:rPr>
              <w:t>au moyen d’</w:t>
            </w:r>
            <w:r w:rsidR="00555BE5" w:rsidRPr="0095029D">
              <w:rPr>
                <w:lang w:val="fr-CA"/>
              </w:rPr>
              <w:t>appareils mobiles</w:t>
            </w:r>
            <w:r w:rsidRPr="0095029D">
              <w:rPr>
                <w:lang w:val="fr-CA"/>
              </w:rPr>
              <w:t>, l</w:t>
            </w:r>
            <w:r w:rsidR="00E42F62" w:rsidRPr="0095029D">
              <w:rPr>
                <w:lang w:val="fr-CA"/>
              </w:rPr>
              <w:t>’</w:t>
            </w:r>
            <w:r w:rsidRPr="0095029D">
              <w:rPr>
                <w:lang w:val="fr-CA"/>
              </w:rPr>
              <w:t>ethnographie traditionnelle</w:t>
            </w:r>
            <w:r w:rsidR="00555BE5" w:rsidRPr="0095029D">
              <w:rPr>
                <w:lang w:val="fr-CA"/>
              </w:rPr>
              <w:t xml:space="preserve"> ou </w:t>
            </w:r>
            <w:r w:rsidRPr="0095029D">
              <w:rPr>
                <w:lang w:val="fr-CA"/>
              </w:rPr>
              <w:t>numérique, les communautés de recherche en ligne).</w:t>
            </w:r>
          </w:p>
        </w:tc>
        <w:tc>
          <w:tcPr>
            <w:tcW w:w="1104" w:type="dxa"/>
          </w:tcPr>
          <w:p w14:paraId="2C039791" w14:textId="77777777" w:rsidR="00507799" w:rsidRPr="0095029D" w:rsidRDefault="00507799" w:rsidP="00C2463D">
            <w:pPr>
              <w:spacing w:after="120"/>
              <w:rPr>
                <w:lang w:val="fr-CA"/>
              </w:rPr>
            </w:pPr>
          </w:p>
        </w:tc>
      </w:tr>
      <w:tr w:rsidR="00507799" w:rsidRPr="00E95AB4" w14:paraId="5CFBC8B8" w14:textId="20DA6EC5" w:rsidTr="00507799">
        <w:tc>
          <w:tcPr>
            <w:tcW w:w="8472" w:type="dxa"/>
          </w:tcPr>
          <w:p w14:paraId="18CD91F1" w14:textId="0CEE14FD" w:rsidR="00EB78D0" w:rsidRPr="0095029D" w:rsidRDefault="00756C32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lastRenderedPageBreak/>
              <w:t>Rapports</w:t>
            </w:r>
            <w:r w:rsidR="00F21DD3" w:rsidRPr="0095029D">
              <w:rPr>
                <w:lang w:val="fr-CA"/>
              </w:rPr>
              <w:t xml:space="preserve"> (les recherches des cabinets de conseil, les services consultatifs, les rapports</w:t>
            </w:r>
            <w:r w:rsidRPr="0095029D">
              <w:rPr>
                <w:lang w:val="fr-CA"/>
              </w:rPr>
              <w:t xml:space="preserve"> ou les </w:t>
            </w:r>
            <w:r w:rsidR="00F21DD3" w:rsidRPr="0095029D">
              <w:rPr>
                <w:lang w:val="fr-CA"/>
              </w:rPr>
              <w:t>recherches marketing</w:t>
            </w:r>
            <w:r w:rsidR="00555BE5" w:rsidRPr="0095029D">
              <w:rPr>
                <w:lang w:val="fr-CA"/>
              </w:rPr>
              <w:t>,</w:t>
            </w:r>
            <w:r w:rsidR="00F21DD3" w:rsidRPr="0095029D">
              <w:rPr>
                <w:lang w:val="fr-CA"/>
              </w:rPr>
              <w:t xml:space="preserve"> et toutes les autres recherches secondaires</w:t>
            </w:r>
            <w:r w:rsidR="00555BE5" w:rsidRPr="0095029D">
              <w:rPr>
                <w:lang w:val="fr-CA"/>
              </w:rPr>
              <w:t xml:space="preserve"> d’information</w:t>
            </w:r>
            <w:r w:rsidR="00F21DD3" w:rsidRPr="0095029D">
              <w:rPr>
                <w:lang w:val="fr-CA"/>
              </w:rPr>
              <w:t>).</w:t>
            </w:r>
          </w:p>
        </w:tc>
        <w:tc>
          <w:tcPr>
            <w:tcW w:w="1104" w:type="dxa"/>
          </w:tcPr>
          <w:p w14:paraId="76D82DEA" w14:textId="77777777" w:rsidR="00507799" w:rsidRPr="0095029D" w:rsidRDefault="00507799" w:rsidP="00C2463D">
            <w:pPr>
              <w:spacing w:after="120"/>
              <w:rPr>
                <w:lang w:val="fr-CA"/>
              </w:rPr>
            </w:pPr>
          </w:p>
        </w:tc>
      </w:tr>
      <w:tr w:rsidR="00507799" w:rsidRPr="00E95AB4" w14:paraId="194F800B" w14:textId="5E666C9B" w:rsidTr="00507799">
        <w:tc>
          <w:tcPr>
            <w:tcW w:w="8472" w:type="dxa"/>
          </w:tcPr>
          <w:p w14:paraId="2164811A" w14:textId="66A0FBAD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Autres revenus de recherche</w:t>
            </w:r>
            <w:r w:rsidR="00756C32" w:rsidRPr="0095029D">
              <w:rPr>
                <w:lang w:val="fr-CA"/>
              </w:rPr>
              <w:t xml:space="preserve"> ou d’</w:t>
            </w:r>
            <w:r w:rsidRPr="0095029D">
              <w:rPr>
                <w:lang w:val="fr-CA"/>
              </w:rPr>
              <w:t>analyse non inclus dans les catégories ci-dessus.</w:t>
            </w:r>
          </w:p>
        </w:tc>
        <w:tc>
          <w:tcPr>
            <w:tcW w:w="1104" w:type="dxa"/>
          </w:tcPr>
          <w:p w14:paraId="1A61673A" w14:textId="77777777" w:rsidR="00507799" w:rsidRPr="0095029D" w:rsidRDefault="00507799" w:rsidP="00C2463D">
            <w:pPr>
              <w:spacing w:after="120"/>
              <w:rPr>
                <w:lang w:val="fr-CA"/>
              </w:rPr>
            </w:pPr>
          </w:p>
        </w:tc>
      </w:tr>
      <w:tr w:rsidR="00507799" w:rsidRPr="0095029D" w14:paraId="23E80DBF" w14:textId="77777777" w:rsidTr="00507799">
        <w:tc>
          <w:tcPr>
            <w:tcW w:w="8472" w:type="dxa"/>
          </w:tcPr>
          <w:p w14:paraId="27B97EEA" w14:textId="77777777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Total</w:t>
            </w:r>
          </w:p>
        </w:tc>
        <w:tc>
          <w:tcPr>
            <w:tcW w:w="1104" w:type="dxa"/>
          </w:tcPr>
          <w:p w14:paraId="1246A0E4" w14:textId="77777777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100</w:t>
            </w:r>
          </w:p>
        </w:tc>
      </w:tr>
    </w:tbl>
    <w:p w14:paraId="581E5846" w14:textId="77777777" w:rsidR="000C65AA" w:rsidRPr="0095029D" w:rsidRDefault="000C65AA">
      <w:pPr>
        <w:rPr>
          <w:lang w:val="fr-CA"/>
        </w:rPr>
      </w:pPr>
      <w:r w:rsidRPr="0095029D">
        <w:rPr>
          <w:lang w:val="fr-CA"/>
        </w:rPr>
        <w:br w:type="page"/>
      </w:r>
    </w:p>
    <w:p w14:paraId="3A97020D" w14:textId="1490ECD7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lastRenderedPageBreak/>
        <w:t>Q</w:t>
      </w:r>
      <w:r w:rsidR="00C446C8">
        <w:rPr>
          <w:lang w:val="fr-CA"/>
        </w:rPr>
        <w:t>7</w:t>
      </w:r>
      <w:r w:rsidRPr="0095029D">
        <w:rPr>
          <w:lang w:val="fr-CA"/>
        </w:rPr>
        <w:t>b. Indiquez le pourcentage des revenus que votre entreprise a généré</w:t>
      </w:r>
      <w:r w:rsidR="00E63BAC" w:rsidRPr="0095029D">
        <w:rPr>
          <w:lang w:val="fr-CA"/>
        </w:rPr>
        <w:t>s</w:t>
      </w:r>
      <w:r w:rsidRPr="0095029D">
        <w:rPr>
          <w:lang w:val="fr-CA"/>
        </w:rPr>
        <w:t xml:space="preserve"> en</w:t>
      </w:r>
      <w:r w:rsidR="00E63BAC" w:rsidRPr="0095029D">
        <w:rPr>
          <w:lang w:val="fr-CA"/>
        </w:rPr>
        <w:t> </w:t>
      </w:r>
      <w:r w:rsidRPr="0095029D">
        <w:rPr>
          <w:lang w:val="fr-CA"/>
        </w:rPr>
        <w:t>202</w:t>
      </w:r>
      <w:r w:rsidR="00C446C8">
        <w:rPr>
          <w:lang w:val="fr-CA"/>
        </w:rPr>
        <w:t>2</w:t>
      </w:r>
      <w:r w:rsidR="00E63BAC" w:rsidRPr="0095029D">
        <w:rPr>
          <w:lang w:val="fr-CA"/>
        </w:rPr>
        <w:t> </w:t>
      </w:r>
      <w:r w:rsidR="00E94C52" w:rsidRPr="0095029D">
        <w:rPr>
          <w:lang w:val="fr-CA"/>
        </w:rPr>
        <w:t>selon</w:t>
      </w:r>
      <w:r w:rsidRPr="0095029D">
        <w:rPr>
          <w:lang w:val="fr-CA"/>
        </w:rPr>
        <w:t xml:space="preserve"> chaque méthode quantitative</w:t>
      </w:r>
      <w:r w:rsidR="00D727C8" w:rsidRPr="0095029D">
        <w:rPr>
          <w:lang w:val="fr-CA"/>
        </w:rPr>
        <w:t>.</w:t>
      </w:r>
    </w:p>
    <w:p w14:paraId="4E36818A" w14:textId="2F9B532A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t>Veuillez saisir un nombre entier de 0 à 100 pour chaque catégorie. N</w:t>
      </w:r>
      <w:r w:rsidR="00E42F62" w:rsidRPr="0095029D">
        <w:rPr>
          <w:lang w:val="fr-CA"/>
        </w:rPr>
        <w:t>’</w:t>
      </w:r>
      <w:r w:rsidRPr="0095029D">
        <w:rPr>
          <w:lang w:val="fr-CA"/>
        </w:rPr>
        <w:t>ajoutez pas le signe %.</w:t>
      </w:r>
    </w:p>
    <w:p w14:paraId="1C147CA7" w14:textId="06BCF4A5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t xml:space="preserve">Si vous ne connaissez pas le pourcentage des </w:t>
      </w:r>
      <w:r w:rsidR="00E63BAC" w:rsidRPr="0095029D">
        <w:rPr>
          <w:lang w:val="fr-CA"/>
        </w:rPr>
        <w:t>revenus</w:t>
      </w:r>
      <w:r w:rsidRPr="0095029D">
        <w:rPr>
          <w:lang w:val="fr-CA"/>
        </w:rPr>
        <w:t xml:space="preserve"> par catégorie, cliquez sur </w:t>
      </w:r>
      <w:r w:rsidR="00E63BAC" w:rsidRPr="0095029D">
        <w:rPr>
          <w:lang w:val="fr-CA"/>
        </w:rPr>
        <w:t>« S</w:t>
      </w:r>
      <w:r w:rsidRPr="0095029D">
        <w:rPr>
          <w:lang w:val="fr-CA"/>
        </w:rPr>
        <w:t>uivant</w:t>
      </w:r>
      <w:r w:rsidR="00E63BAC" w:rsidRPr="0095029D">
        <w:rPr>
          <w:lang w:val="fr-CA"/>
        </w:rPr>
        <w:t> »</w:t>
      </w:r>
      <w:r w:rsidRPr="0095029D">
        <w:rPr>
          <w:lang w:val="fr-CA"/>
        </w:rPr>
        <w:t xml:space="preserve"> pour ignorer cette question.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63"/>
        <w:gridCol w:w="1087"/>
      </w:tblGrid>
      <w:tr w:rsidR="00D727C8" w:rsidRPr="0095029D" w14:paraId="555BDFD0" w14:textId="77777777" w:rsidTr="008928B2">
        <w:tc>
          <w:tcPr>
            <w:tcW w:w="8472" w:type="dxa"/>
          </w:tcPr>
          <w:p w14:paraId="1F587C2F" w14:textId="77777777" w:rsidR="00D727C8" w:rsidRPr="0095029D" w:rsidRDefault="00D727C8" w:rsidP="008928B2">
            <w:pPr>
              <w:spacing w:after="120"/>
              <w:rPr>
                <w:lang w:val="fr-CA"/>
              </w:rPr>
            </w:pPr>
          </w:p>
        </w:tc>
        <w:tc>
          <w:tcPr>
            <w:tcW w:w="1104" w:type="dxa"/>
          </w:tcPr>
          <w:p w14:paraId="58FECD43" w14:textId="77777777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%</w:t>
            </w:r>
          </w:p>
        </w:tc>
      </w:tr>
      <w:tr w:rsidR="00D727C8" w:rsidRPr="00E95AB4" w14:paraId="7DA187F4" w14:textId="77777777" w:rsidTr="008928B2">
        <w:tc>
          <w:tcPr>
            <w:tcW w:w="8472" w:type="dxa"/>
          </w:tcPr>
          <w:p w14:paraId="42155ED4" w14:textId="51BD2A30" w:rsidR="00EB78D0" w:rsidRPr="0095029D" w:rsidRDefault="00A90B2F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 xml:space="preserve">Interview téléphonique assistée par ordinateur </w:t>
            </w:r>
            <w:r w:rsidR="00F21DD3" w:rsidRPr="0095029D">
              <w:rPr>
                <w:lang w:val="fr-CA"/>
              </w:rPr>
              <w:t>(</w:t>
            </w:r>
            <w:r w:rsidRPr="0095029D">
              <w:rPr>
                <w:lang w:val="fr-CA"/>
              </w:rPr>
              <w:t>interviews</w:t>
            </w:r>
            <w:r w:rsidR="00F21DD3" w:rsidRPr="0095029D">
              <w:rPr>
                <w:lang w:val="fr-CA"/>
              </w:rPr>
              <w:t xml:space="preserve"> </w:t>
            </w:r>
            <w:r w:rsidRPr="0095029D">
              <w:rPr>
                <w:lang w:val="fr-CA"/>
              </w:rPr>
              <w:t xml:space="preserve">au moyen d’appareils </w:t>
            </w:r>
            <w:r w:rsidR="00F21DD3" w:rsidRPr="0095029D">
              <w:rPr>
                <w:lang w:val="fr-CA"/>
              </w:rPr>
              <w:t>mobiles, c</w:t>
            </w:r>
            <w:r w:rsidR="00E42F62" w:rsidRPr="0095029D">
              <w:rPr>
                <w:lang w:val="fr-CA"/>
              </w:rPr>
              <w:t>’</w:t>
            </w:r>
            <w:r w:rsidR="00F21DD3" w:rsidRPr="0095029D">
              <w:rPr>
                <w:lang w:val="fr-CA"/>
              </w:rPr>
              <w:t xml:space="preserve">est-à-dire </w:t>
            </w:r>
            <w:r w:rsidR="00675077" w:rsidRPr="0095029D">
              <w:rPr>
                <w:lang w:val="fr-CA"/>
              </w:rPr>
              <w:t>des</w:t>
            </w:r>
            <w:r w:rsidR="00F21DD3" w:rsidRPr="0095029D">
              <w:rPr>
                <w:lang w:val="fr-CA"/>
              </w:rPr>
              <w:t xml:space="preserve"> interview</w:t>
            </w:r>
            <w:r w:rsidR="00675077" w:rsidRPr="0095029D">
              <w:rPr>
                <w:lang w:val="fr-CA"/>
              </w:rPr>
              <w:t>s</w:t>
            </w:r>
            <w:r w:rsidR="00F21DD3" w:rsidRPr="0095029D">
              <w:rPr>
                <w:lang w:val="fr-CA"/>
              </w:rPr>
              <w:t xml:space="preserve"> </w:t>
            </w:r>
            <w:r w:rsidR="00675077" w:rsidRPr="0095029D">
              <w:rPr>
                <w:lang w:val="fr-CA"/>
              </w:rPr>
              <w:t>en</w:t>
            </w:r>
            <w:r w:rsidR="00F21DD3" w:rsidRPr="0095029D">
              <w:rPr>
                <w:lang w:val="fr-CA"/>
              </w:rPr>
              <w:t xml:space="preserve"> personne et des interviews </w:t>
            </w:r>
            <w:r w:rsidR="00675077" w:rsidRPr="0095029D">
              <w:rPr>
                <w:lang w:val="fr-CA"/>
              </w:rPr>
              <w:t>au moyen de systèmes de RVI</w:t>
            </w:r>
            <w:r w:rsidR="00F21DD3" w:rsidRPr="0095029D">
              <w:rPr>
                <w:lang w:val="fr-CA"/>
              </w:rPr>
              <w:t>)</w:t>
            </w:r>
          </w:p>
        </w:tc>
        <w:tc>
          <w:tcPr>
            <w:tcW w:w="1104" w:type="dxa"/>
          </w:tcPr>
          <w:p w14:paraId="3F5D6968" w14:textId="77777777" w:rsidR="00D727C8" w:rsidRPr="0095029D" w:rsidRDefault="00D727C8" w:rsidP="008928B2">
            <w:pPr>
              <w:spacing w:after="120"/>
              <w:rPr>
                <w:lang w:val="fr-CA"/>
              </w:rPr>
            </w:pPr>
          </w:p>
        </w:tc>
      </w:tr>
      <w:tr w:rsidR="00D727C8" w:rsidRPr="00E95AB4" w14:paraId="4C20484F" w14:textId="77777777" w:rsidTr="008928B2">
        <w:tc>
          <w:tcPr>
            <w:tcW w:w="8472" w:type="dxa"/>
          </w:tcPr>
          <w:p w14:paraId="48E3BC8A" w14:textId="4A8F35CF" w:rsidR="00EB78D0" w:rsidRPr="0095029D" w:rsidRDefault="00675077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Interview en personne</w:t>
            </w:r>
            <w:r w:rsidR="00F21DD3" w:rsidRPr="0095029D">
              <w:rPr>
                <w:lang w:val="fr-CA"/>
              </w:rPr>
              <w:t xml:space="preserve"> (</w:t>
            </w:r>
            <w:r w:rsidRPr="0095029D">
              <w:rPr>
                <w:lang w:val="fr-CA"/>
              </w:rPr>
              <w:t>interview papier et crayon, interview sur place assistée par ordinateur</w:t>
            </w:r>
            <w:r w:rsidR="00F21DD3" w:rsidRPr="0095029D">
              <w:rPr>
                <w:lang w:val="fr-CA"/>
              </w:rPr>
              <w:t>)</w:t>
            </w:r>
          </w:p>
        </w:tc>
        <w:tc>
          <w:tcPr>
            <w:tcW w:w="1104" w:type="dxa"/>
          </w:tcPr>
          <w:p w14:paraId="7590B943" w14:textId="77777777" w:rsidR="00D727C8" w:rsidRPr="0095029D" w:rsidRDefault="00D727C8" w:rsidP="008928B2">
            <w:pPr>
              <w:spacing w:after="120"/>
              <w:rPr>
                <w:lang w:val="fr-CA"/>
              </w:rPr>
            </w:pPr>
          </w:p>
        </w:tc>
      </w:tr>
      <w:tr w:rsidR="00D727C8" w:rsidRPr="00E95AB4" w14:paraId="69E4B909" w14:textId="77777777" w:rsidTr="008928B2">
        <w:tc>
          <w:tcPr>
            <w:tcW w:w="8472" w:type="dxa"/>
          </w:tcPr>
          <w:p w14:paraId="63C4C595" w14:textId="72346A38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Recherche quantitative en ligne (</w:t>
            </w:r>
            <w:proofErr w:type="spellStart"/>
            <w:r w:rsidR="0039612B" w:rsidRPr="0095029D">
              <w:rPr>
                <w:lang w:val="fr-CA"/>
              </w:rPr>
              <w:t>auto-interview</w:t>
            </w:r>
            <w:proofErr w:type="spellEnd"/>
            <w:r w:rsidR="0039612B" w:rsidRPr="0095029D">
              <w:rPr>
                <w:lang w:val="fr-CA"/>
              </w:rPr>
              <w:t xml:space="preserve"> assistée par ordinateur </w:t>
            </w:r>
            <w:r w:rsidR="00E42F62" w:rsidRPr="0095029D">
              <w:rPr>
                <w:lang w:val="fr-CA"/>
              </w:rPr>
              <w:t>–</w:t>
            </w:r>
            <w:r w:rsidRPr="0095029D">
              <w:rPr>
                <w:lang w:val="fr-CA"/>
              </w:rPr>
              <w:t xml:space="preserve"> et </w:t>
            </w:r>
            <w:r w:rsidR="0039612B" w:rsidRPr="0095029D">
              <w:rPr>
                <w:lang w:val="fr-CA"/>
              </w:rPr>
              <w:t>groupes de discussion</w:t>
            </w:r>
            <w:r w:rsidRPr="0095029D">
              <w:rPr>
                <w:lang w:val="fr-CA"/>
              </w:rPr>
              <w:t xml:space="preserve"> en ligne)</w:t>
            </w:r>
          </w:p>
        </w:tc>
        <w:tc>
          <w:tcPr>
            <w:tcW w:w="1104" w:type="dxa"/>
          </w:tcPr>
          <w:p w14:paraId="6FF37537" w14:textId="77777777" w:rsidR="00D727C8" w:rsidRPr="0095029D" w:rsidRDefault="00D727C8" w:rsidP="008928B2">
            <w:pPr>
              <w:spacing w:after="120"/>
              <w:rPr>
                <w:lang w:val="fr-CA"/>
              </w:rPr>
            </w:pPr>
          </w:p>
        </w:tc>
      </w:tr>
      <w:tr w:rsidR="00D727C8" w:rsidRPr="00E95AB4" w14:paraId="57B28428" w14:textId="77777777" w:rsidTr="008928B2">
        <w:tc>
          <w:tcPr>
            <w:tcW w:w="8472" w:type="dxa"/>
          </w:tcPr>
          <w:p w14:paraId="0EDCE1F6" w14:textId="75AFE637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 xml:space="preserve">Recherche quantitative </w:t>
            </w:r>
            <w:r w:rsidR="0039612B" w:rsidRPr="0095029D">
              <w:rPr>
                <w:lang w:val="fr-CA"/>
              </w:rPr>
              <w:t>au moyen d’</w:t>
            </w:r>
            <w:r w:rsidR="00E42F62" w:rsidRPr="0095029D">
              <w:rPr>
                <w:lang w:val="fr-CA"/>
              </w:rPr>
              <w:t>appareils</w:t>
            </w:r>
            <w:r w:rsidRPr="0095029D">
              <w:rPr>
                <w:lang w:val="fr-CA"/>
              </w:rPr>
              <w:t xml:space="preserve"> mobiles et </w:t>
            </w:r>
            <w:r w:rsidR="0039612B" w:rsidRPr="0095029D">
              <w:rPr>
                <w:lang w:val="fr-CA"/>
              </w:rPr>
              <w:t>de</w:t>
            </w:r>
            <w:r w:rsidRPr="0095029D">
              <w:rPr>
                <w:lang w:val="fr-CA"/>
              </w:rPr>
              <w:t xml:space="preserve"> </w:t>
            </w:r>
            <w:r w:rsidR="00E42F62" w:rsidRPr="0095029D">
              <w:rPr>
                <w:lang w:val="fr-CA"/>
              </w:rPr>
              <w:t>téléphones intelligents</w:t>
            </w:r>
          </w:p>
        </w:tc>
        <w:tc>
          <w:tcPr>
            <w:tcW w:w="1104" w:type="dxa"/>
          </w:tcPr>
          <w:p w14:paraId="08198FE9" w14:textId="77777777" w:rsidR="00D727C8" w:rsidRPr="0095029D" w:rsidRDefault="00D727C8" w:rsidP="008928B2">
            <w:pPr>
              <w:spacing w:after="120"/>
              <w:rPr>
                <w:lang w:val="fr-CA"/>
              </w:rPr>
            </w:pPr>
          </w:p>
        </w:tc>
      </w:tr>
      <w:tr w:rsidR="00D727C8" w:rsidRPr="0095029D" w14:paraId="7DC9E5E5" w14:textId="77777777" w:rsidTr="008928B2">
        <w:tc>
          <w:tcPr>
            <w:tcW w:w="8472" w:type="dxa"/>
          </w:tcPr>
          <w:p w14:paraId="4AD5655F" w14:textId="4A1F4538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Mesure de l</w:t>
            </w:r>
            <w:r w:rsidR="00E42F62" w:rsidRPr="0095029D">
              <w:rPr>
                <w:lang w:val="fr-CA"/>
              </w:rPr>
              <w:t>’</w:t>
            </w:r>
            <w:r w:rsidRPr="0095029D">
              <w:rPr>
                <w:lang w:val="fr-CA"/>
              </w:rPr>
              <w:t>audience</w:t>
            </w:r>
          </w:p>
        </w:tc>
        <w:tc>
          <w:tcPr>
            <w:tcW w:w="1104" w:type="dxa"/>
          </w:tcPr>
          <w:p w14:paraId="7346CA40" w14:textId="77777777" w:rsidR="00D727C8" w:rsidRPr="0095029D" w:rsidRDefault="00D727C8" w:rsidP="008928B2">
            <w:pPr>
              <w:spacing w:after="120"/>
              <w:rPr>
                <w:lang w:val="fr-CA"/>
              </w:rPr>
            </w:pPr>
          </w:p>
        </w:tc>
      </w:tr>
      <w:tr w:rsidR="00D727C8" w:rsidRPr="00E95AB4" w14:paraId="745C5724" w14:textId="77777777" w:rsidTr="008928B2">
        <w:tc>
          <w:tcPr>
            <w:tcW w:w="8472" w:type="dxa"/>
          </w:tcPr>
          <w:p w14:paraId="779EC087" w14:textId="621C7DF6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Analyse en ligne</w:t>
            </w:r>
            <w:r w:rsidR="0039612B" w:rsidRPr="0095029D">
              <w:rPr>
                <w:lang w:val="fr-CA"/>
              </w:rPr>
              <w:t xml:space="preserve"> ou sur le </w:t>
            </w:r>
            <w:r w:rsidRPr="0095029D">
              <w:rPr>
                <w:lang w:val="fr-CA"/>
              </w:rPr>
              <w:t xml:space="preserve">Web (suivi du contenu, suivi numérique, analyse </w:t>
            </w:r>
            <w:r w:rsidR="00156066" w:rsidRPr="0095029D">
              <w:rPr>
                <w:lang w:val="fr-CA"/>
              </w:rPr>
              <w:t xml:space="preserve">de la gestion de la relation client </w:t>
            </w:r>
            <w:r w:rsidR="009B472B">
              <w:rPr>
                <w:lang w:val="fr-CA"/>
              </w:rPr>
              <w:t>[</w:t>
            </w:r>
            <w:r w:rsidR="00156066" w:rsidRPr="0095029D">
              <w:rPr>
                <w:lang w:val="fr-CA"/>
              </w:rPr>
              <w:t>CRM</w:t>
            </w:r>
            <w:r w:rsidR="009B472B">
              <w:rPr>
                <w:lang w:val="fr-CA"/>
              </w:rPr>
              <w:t>]</w:t>
            </w:r>
            <w:r w:rsidR="00156066" w:rsidRPr="0095029D">
              <w:rPr>
                <w:lang w:val="fr-CA"/>
              </w:rPr>
              <w:t xml:space="preserve">, </w:t>
            </w:r>
            <w:r w:rsidRPr="0095029D">
              <w:rPr>
                <w:lang w:val="fr-CA"/>
              </w:rPr>
              <w:t>et toutes les analyses avancées)</w:t>
            </w:r>
          </w:p>
        </w:tc>
        <w:tc>
          <w:tcPr>
            <w:tcW w:w="1104" w:type="dxa"/>
          </w:tcPr>
          <w:p w14:paraId="0510E636" w14:textId="77777777" w:rsidR="00D727C8" w:rsidRPr="0095029D" w:rsidRDefault="00D727C8" w:rsidP="008928B2">
            <w:pPr>
              <w:spacing w:after="120"/>
              <w:rPr>
                <w:lang w:val="fr-CA"/>
              </w:rPr>
            </w:pPr>
          </w:p>
        </w:tc>
      </w:tr>
      <w:tr w:rsidR="00D727C8" w:rsidRPr="00E95AB4" w14:paraId="7280060D" w14:textId="77777777" w:rsidTr="008928B2">
        <w:tc>
          <w:tcPr>
            <w:tcW w:w="8472" w:type="dxa"/>
          </w:tcPr>
          <w:p w14:paraId="204D0523" w14:textId="2AC9F4A4" w:rsidR="00EB78D0" w:rsidRPr="0095029D" w:rsidRDefault="00156066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Surveillance a</w:t>
            </w:r>
            <w:r w:rsidR="00F21DD3" w:rsidRPr="0095029D">
              <w:rPr>
                <w:lang w:val="fr-CA"/>
              </w:rPr>
              <w:t>utomatisé numérique</w:t>
            </w:r>
            <w:r w:rsidRPr="0095029D">
              <w:rPr>
                <w:lang w:val="fr-CA"/>
              </w:rPr>
              <w:t xml:space="preserve"> ou </w:t>
            </w:r>
            <w:r w:rsidR="00F21DD3" w:rsidRPr="0095029D">
              <w:rPr>
                <w:lang w:val="fr-CA"/>
              </w:rPr>
              <w:t>électronique (entretiens interactifs avec enregistrement vocal, services de localisation, compteurs passifs et</w:t>
            </w:r>
            <w:r w:rsidR="00772378" w:rsidRPr="0095029D">
              <w:rPr>
                <w:lang w:val="fr-CA"/>
              </w:rPr>
              <w:t xml:space="preserve"> </w:t>
            </w:r>
            <w:r w:rsidR="00F21DD3" w:rsidRPr="0095029D">
              <w:rPr>
                <w:lang w:val="fr-CA"/>
              </w:rPr>
              <w:t>traitement des fichiers journaux)</w:t>
            </w:r>
          </w:p>
        </w:tc>
        <w:tc>
          <w:tcPr>
            <w:tcW w:w="1104" w:type="dxa"/>
          </w:tcPr>
          <w:p w14:paraId="17B0BE44" w14:textId="77777777" w:rsidR="00D727C8" w:rsidRPr="0095029D" w:rsidRDefault="00D727C8" w:rsidP="008928B2">
            <w:pPr>
              <w:spacing w:after="120"/>
              <w:rPr>
                <w:lang w:val="fr-CA"/>
              </w:rPr>
            </w:pPr>
          </w:p>
        </w:tc>
      </w:tr>
      <w:tr w:rsidR="00D727C8" w:rsidRPr="0095029D" w14:paraId="3A8598A9" w14:textId="77777777" w:rsidTr="008928B2">
        <w:tc>
          <w:tcPr>
            <w:tcW w:w="8472" w:type="dxa"/>
          </w:tcPr>
          <w:p w14:paraId="45CAE090" w14:textId="77777777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Surveillance des médias sociaux</w:t>
            </w:r>
          </w:p>
        </w:tc>
        <w:tc>
          <w:tcPr>
            <w:tcW w:w="1104" w:type="dxa"/>
          </w:tcPr>
          <w:p w14:paraId="3E8CCC47" w14:textId="77777777" w:rsidR="00D727C8" w:rsidRPr="0095029D" w:rsidRDefault="00D727C8" w:rsidP="008928B2">
            <w:pPr>
              <w:spacing w:after="120"/>
              <w:rPr>
                <w:lang w:val="fr-CA"/>
              </w:rPr>
            </w:pPr>
          </w:p>
        </w:tc>
      </w:tr>
      <w:tr w:rsidR="00D727C8" w:rsidRPr="00E95AB4" w14:paraId="441AA746" w14:textId="77777777" w:rsidTr="008928B2">
        <w:tc>
          <w:tcPr>
            <w:tcW w:w="8472" w:type="dxa"/>
          </w:tcPr>
          <w:p w14:paraId="1315CDC8" w14:textId="77777777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Autres méthodes quantitatives non incluses ci-dessus.</w:t>
            </w:r>
          </w:p>
        </w:tc>
        <w:tc>
          <w:tcPr>
            <w:tcW w:w="1104" w:type="dxa"/>
          </w:tcPr>
          <w:p w14:paraId="6E656D2F" w14:textId="77777777" w:rsidR="00D727C8" w:rsidRPr="0095029D" w:rsidRDefault="00D727C8" w:rsidP="008928B2">
            <w:pPr>
              <w:spacing w:after="120"/>
              <w:rPr>
                <w:lang w:val="fr-CA"/>
              </w:rPr>
            </w:pPr>
          </w:p>
        </w:tc>
      </w:tr>
      <w:tr w:rsidR="00D727C8" w:rsidRPr="0095029D" w14:paraId="0CAA9D61" w14:textId="77777777" w:rsidTr="008928B2">
        <w:tc>
          <w:tcPr>
            <w:tcW w:w="8472" w:type="dxa"/>
          </w:tcPr>
          <w:p w14:paraId="4684207D" w14:textId="77777777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Total</w:t>
            </w:r>
          </w:p>
        </w:tc>
        <w:tc>
          <w:tcPr>
            <w:tcW w:w="1104" w:type="dxa"/>
          </w:tcPr>
          <w:p w14:paraId="55DF230A" w14:textId="77777777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100</w:t>
            </w:r>
          </w:p>
        </w:tc>
      </w:tr>
    </w:tbl>
    <w:p w14:paraId="281568AE" w14:textId="585D9308" w:rsidR="00D727C8" w:rsidRPr="0095029D" w:rsidRDefault="00D727C8" w:rsidP="00507799">
      <w:pPr>
        <w:spacing w:after="120"/>
        <w:rPr>
          <w:lang w:val="fr-CA"/>
        </w:rPr>
      </w:pPr>
    </w:p>
    <w:p w14:paraId="6C502958" w14:textId="4C637335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t>Q</w:t>
      </w:r>
      <w:r w:rsidR="00C446C8">
        <w:rPr>
          <w:lang w:val="fr-CA"/>
        </w:rPr>
        <w:t>7</w:t>
      </w:r>
      <w:r w:rsidRPr="0095029D">
        <w:rPr>
          <w:lang w:val="fr-CA"/>
        </w:rPr>
        <w:t>c. Indiquez le pourcentage de revenus que votre entreprise a généré</w:t>
      </w:r>
      <w:r w:rsidR="00DF6FFA" w:rsidRPr="0095029D">
        <w:rPr>
          <w:lang w:val="fr-CA"/>
        </w:rPr>
        <w:t>s</w:t>
      </w:r>
      <w:r w:rsidRPr="0095029D">
        <w:rPr>
          <w:lang w:val="fr-CA"/>
        </w:rPr>
        <w:t xml:space="preserve"> en</w:t>
      </w:r>
      <w:r w:rsidR="00DF6FFA" w:rsidRPr="0095029D">
        <w:rPr>
          <w:lang w:val="fr-CA"/>
        </w:rPr>
        <w:t> </w:t>
      </w:r>
      <w:r w:rsidRPr="0095029D">
        <w:rPr>
          <w:lang w:val="fr-CA"/>
        </w:rPr>
        <w:t>202</w:t>
      </w:r>
      <w:r w:rsidR="00C446C8">
        <w:rPr>
          <w:lang w:val="fr-CA"/>
        </w:rPr>
        <w:t>2</w:t>
      </w:r>
      <w:r w:rsidR="00DF6FFA" w:rsidRPr="0095029D">
        <w:rPr>
          <w:lang w:val="fr-CA"/>
        </w:rPr>
        <w:t> </w:t>
      </w:r>
      <w:r w:rsidR="00E94C52" w:rsidRPr="0095029D">
        <w:rPr>
          <w:lang w:val="fr-CA"/>
        </w:rPr>
        <w:t>selon</w:t>
      </w:r>
      <w:r w:rsidRPr="0095029D">
        <w:rPr>
          <w:lang w:val="fr-CA"/>
        </w:rPr>
        <w:t xml:space="preserve"> chaque méthode qualitative.</w:t>
      </w:r>
    </w:p>
    <w:p w14:paraId="5A4F18B1" w14:textId="74D2420E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t>Veuillez saisir un nombre entier de 0 à 100 pour chaque catégorie. N</w:t>
      </w:r>
      <w:r w:rsidR="00E42F62" w:rsidRPr="0095029D">
        <w:rPr>
          <w:lang w:val="fr-CA"/>
        </w:rPr>
        <w:t>’</w:t>
      </w:r>
      <w:r w:rsidRPr="0095029D">
        <w:rPr>
          <w:lang w:val="fr-CA"/>
        </w:rPr>
        <w:t>ajoutez pas le signe %.</w:t>
      </w:r>
    </w:p>
    <w:p w14:paraId="277324BB" w14:textId="31A1E483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t xml:space="preserve">Si vous ne connaissez pas le pourcentage des recettes par catégorie, cliquez sur </w:t>
      </w:r>
      <w:r w:rsidR="00DF6FFA" w:rsidRPr="0095029D">
        <w:rPr>
          <w:lang w:val="fr-CA"/>
        </w:rPr>
        <w:t>« S</w:t>
      </w:r>
      <w:r w:rsidRPr="0095029D">
        <w:rPr>
          <w:lang w:val="fr-CA"/>
        </w:rPr>
        <w:t>uivant</w:t>
      </w:r>
      <w:r w:rsidR="00DF6FFA" w:rsidRPr="0095029D">
        <w:rPr>
          <w:lang w:val="fr-CA"/>
        </w:rPr>
        <w:t> »</w:t>
      </w:r>
      <w:r w:rsidRPr="0095029D">
        <w:rPr>
          <w:lang w:val="fr-CA"/>
        </w:rPr>
        <w:t xml:space="preserve"> pour ignorer cette question.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63"/>
        <w:gridCol w:w="1087"/>
      </w:tblGrid>
      <w:tr w:rsidR="00D727C8" w:rsidRPr="0095029D" w14:paraId="5E3E82DB" w14:textId="77777777" w:rsidTr="008928B2">
        <w:tc>
          <w:tcPr>
            <w:tcW w:w="8472" w:type="dxa"/>
          </w:tcPr>
          <w:p w14:paraId="3E9C80ED" w14:textId="77777777" w:rsidR="00D727C8" w:rsidRPr="0095029D" w:rsidRDefault="00D727C8" w:rsidP="008928B2">
            <w:pPr>
              <w:spacing w:after="120"/>
              <w:rPr>
                <w:lang w:val="fr-CA"/>
              </w:rPr>
            </w:pPr>
          </w:p>
        </w:tc>
        <w:tc>
          <w:tcPr>
            <w:tcW w:w="1104" w:type="dxa"/>
          </w:tcPr>
          <w:p w14:paraId="0754D907" w14:textId="77777777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%</w:t>
            </w:r>
          </w:p>
        </w:tc>
      </w:tr>
      <w:tr w:rsidR="00D727C8" w:rsidRPr="00E95AB4" w14:paraId="6460A670" w14:textId="77777777" w:rsidTr="008928B2">
        <w:tc>
          <w:tcPr>
            <w:tcW w:w="8472" w:type="dxa"/>
          </w:tcPr>
          <w:p w14:paraId="5D1692C5" w14:textId="2A4A111F" w:rsidR="00EB78D0" w:rsidRPr="0095029D" w:rsidRDefault="00B410E2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Discussions de groupe ou consultations de groupes en personne</w:t>
            </w:r>
          </w:p>
        </w:tc>
        <w:tc>
          <w:tcPr>
            <w:tcW w:w="1104" w:type="dxa"/>
          </w:tcPr>
          <w:p w14:paraId="682B68CE" w14:textId="77777777" w:rsidR="00D727C8" w:rsidRPr="0095029D" w:rsidRDefault="00D727C8" w:rsidP="008928B2">
            <w:pPr>
              <w:spacing w:after="120"/>
              <w:rPr>
                <w:lang w:val="fr-CA"/>
              </w:rPr>
            </w:pPr>
          </w:p>
        </w:tc>
      </w:tr>
      <w:tr w:rsidR="00D727C8" w:rsidRPr="0095029D" w14:paraId="596BCD3F" w14:textId="77777777" w:rsidTr="008928B2">
        <w:tc>
          <w:tcPr>
            <w:tcW w:w="8472" w:type="dxa"/>
          </w:tcPr>
          <w:p w14:paraId="4609765E" w14:textId="068210AE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 xml:space="preserve">Entretiens approfondis en </w:t>
            </w:r>
            <w:r w:rsidR="00B410E2" w:rsidRPr="0095029D">
              <w:rPr>
                <w:lang w:val="fr-CA"/>
              </w:rPr>
              <w:t>personne</w:t>
            </w:r>
          </w:p>
        </w:tc>
        <w:tc>
          <w:tcPr>
            <w:tcW w:w="1104" w:type="dxa"/>
          </w:tcPr>
          <w:p w14:paraId="614CC699" w14:textId="77777777" w:rsidR="00D727C8" w:rsidRPr="0095029D" w:rsidRDefault="00D727C8" w:rsidP="008928B2">
            <w:pPr>
              <w:spacing w:after="120"/>
              <w:rPr>
                <w:lang w:val="fr-CA"/>
              </w:rPr>
            </w:pPr>
          </w:p>
        </w:tc>
      </w:tr>
      <w:tr w:rsidR="000C65AA" w:rsidRPr="0095029D" w14:paraId="4C26BD10" w14:textId="77777777" w:rsidTr="008928B2">
        <w:tc>
          <w:tcPr>
            <w:tcW w:w="8472" w:type="dxa"/>
          </w:tcPr>
          <w:p w14:paraId="740ED614" w14:textId="77777777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Ethnographie traditionnelle</w:t>
            </w:r>
          </w:p>
        </w:tc>
        <w:tc>
          <w:tcPr>
            <w:tcW w:w="1104" w:type="dxa"/>
          </w:tcPr>
          <w:p w14:paraId="25DA8B82" w14:textId="77777777" w:rsidR="000C65AA" w:rsidRPr="0095029D" w:rsidRDefault="000C65AA" w:rsidP="008928B2">
            <w:pPr>
              <w:spacing w:after="120"/>
              <w:rPr>
                <w:lang w:val="fr-CA"/>
              </w:rPr>
            </w:pPr>
          </w:p>
        </w:tc>
      </w:tr>
      <w:tr w:rsidR="000C65AA" w:rsidRPr="00E95AB4" w14:paraId="2E96B6A2" w14:textId="77777777" w:rsidTr="008928B2">
        <w:tc>
          <w:tcPr>
            <w:tcW w:w="8472" w:type="dxa"/>
          </w:tcPr>
          <w:p w14:paraId="7837A69D" w14:textId="138E97F2" w:rsidR="00EB78D0" w:rsidRPr="0095029D" w:rsidRDefault="00BB446C">
            <w:pPr>
              <w:spacing w:after="120"/>
              <w:rPr>
                <w:lang w:val="fr-CA"/>
              </w:rPr>
            </w:pPr>
            <w:r w:rsidRPr="00BB446C">
              <w:rPr>
                <w:lang w:val="fr-CA"/>
              </w:rPr>
              <w:t>Recherche qualitative en ligne</w:t>
            </w:r>
            <w:r w:rsidRPr="00BB446C" w:rsidDel="00BB446C">
              <w:rPr>
                <w:lang w:val="fr-CA"/>
              </w:rPr>
              <w:t xml:space="preserve"> </w:t>
            </w:r>
            <w:r w:rsidR="00F21DD3" w:rsidRPr="0095029D">
              <w:rPr>
                <w:lang w:val="fr-CA"/>
              </w:rPr>
              <w:t xml:space="preserve">(groupes en ligne, discussions, </w:t>
            </w:r>
            <w:r w:rsidR="00B410E2" w:rsidRPr="0095029D">
              <w:rPr>
                <w:lang w:val="fr-CA"/>
              </w:rPr>
              <w:t>babillards</w:t>
            </w:r>
            <w:r w:rsidR="00F21DD3" w:rsidRPr="0095029D">
              <w:rPr>
                <w:lang w:val="fr-CA"/>
              </w:rPr>
              <w:t>)</w:t>
            </w:r>
          </w:p>
        </w:tc>
        <w:tc>
          <w:tcPr>
            <w:tcW w:w="1104" w:type="dxa"/>
          </w:tcPr>
          <w:p w14:paraId="5554BAFF" w14:textId="77777777" w:rsidR="000C65AA" w:rsidRPr="0095029D" w:rsidRDefault="000C65AA" w:rsidP="008928B2">
            <w:pPr>
              <w:spacing w:after="120"/>
              <w:rPr>
                <w:lang w:val="fr-CA"/>
              </w:rPr>
            </w:pPr>
          </w:p>
        </w:tc>
      </w:tr>
      <w:tr w:rsidR="000C65AA" w:rsidRPr="00E95AB4" w14:paraId="2FE55AC5" w14:textId="77777777" w:rsidTr="008928B2">
        <w:tc>
          <w:tcPr>
            <w:tcW w:w="8472" w:type="dxa"/>
          </w:tcPr>
          <w:p w14:paraId="09FFBDDD" w14:textId="6067D4B6" w:rsidR="00EB78D0" w:rsidRPr="0095029D" w:rsidRDefault="00BB446C">
            <w:pPr>
              <w:spacing w:after="120"/>
              <w:rPr>
                <w:lang w:val="fr-CA"/>
              </w:rPr>
            </w:pPr>
            <w:r w:rsidRPr="00BB446C">
              <w:rPr>
                <w:lang w:val="fr-CA"/>
              </w:rPr>
              <w:t xml:space="preserve">Recherche qualitative </w:t>
            </w:r>
            <w:r w:rsidR="00B410E2" w:rsidRPr="0095029D">
              <w:rPr>
                <w:lang w:val="fr-CA"/>
              </w:rPr>
              <w:t>au moyen d’appareils</w:t>
            </w:r>
            <w:r w:rsidR="00F21DD3" w:rsidRPr="0095029D">
              <w:rPr>
                <w:lang w:val="fr-CA"/>
              </w:rPr>
              <w:t xml:space="preserve"> mobiles (</w:t>
            </w:r>
            <w:r w:rsidR="00B410E2" w:rsidRPr="0095029D">
              <w:rPr>
                <w:lang w:val="fr-CA"/>
              </w:rPr>
              <w:t>ethnographie</w:t>
            </w:r>
            <w:r w:rsidR="00F21DD3" w:rsidRPr="0095029D">
              <w:rPr>
                <w:lang w:val="fr-CA"/>
              </w:rPr>
              <w:t xml:space="preserve"> mobile, </w:t>
            </w:r>
            <w:r w:rsidR="00B410E2" w:rsidRPr="0095029D">
              <w:rPr>
                <w:lang w:val="fr-CA"/>
              </w:rPr>
              <w:t>agendas</w:t>
            </w:r>
            <w:r w:rsidR="00F21DD3" w:rsidRPr="0095029D">
              <w:rPr>
                <w:lang w:val="fr-CA"/>
              </w:rPr>
              <w:t xml:space="preserve"> mobiles, </w:t>
            </w:r>
            <w:r w:rsidR="00B410E2" w:rsidRPr="0095029D">
              <w:rPr>
                <w:lang w:val="fr-CA"/>
              </w:rPr>
              <w:t>panneaux</w:t>
            </w:r>
            <w:r w:rsidR="00F21DD3" w:rsidRPr="0095029D">
              <w:rPr>
                <w:lang w:val="fr-CA"/>
              </w:rPr>
              <w:t xml:space="preserve"> de photos)</w:t>
            </w:r>
          </w:p>
        </w:tc>
        <w:tc>
          <w:tcPr>
            <w:tcW w:w="1104" w:type="dxa"/>
          </w:tcPr>
          <w:p w14:paraId="4EE7DBBA" w14:textId="77777777" w:rsidR="000C65AA" w:rsidRPr="0095029D" w:rsidRDefault="000C65AA" w:rsidP="008928B2">
            <w:pPr>
              <w:spacing w:after="120"/>
              <w:rPr>
                <w:lang w:val="fr-CA"/>
              </w:rPr>
            </w:pPr>
          </w:p>
        </w:tc>
      </w:tr>
      <w:tr w:rsidR="000C65AA" w:rsidRPr="00E95AB4" w14:paraId="25053CD2" w14:textId="77777777" w:rsidTr="008928B2">
        <w:tc>
          <w:tcPr>
            <w:tcW w:w="8472" w:type="dxa"/>
          </w:tcPr>
          <w:p w14:paraId="33237F42" w14:textId="51E02F14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Communautés de recherche en ligne (médias sociaux, entretiens approfondis et</w:t>
            </w:r>
            <w:r w:rsidR="00772378" w:rsidRPr="0095029D">
              <w:rPr>
                <w:lang w:val="fr-CA"/>
              </w:rPr>
              <w:t xml:space="preserve"> </w:t>
            </w:r>
            <w:r w:rsidRPr="0095029D">
              <w:rPr>
                <w:lang w:val="fr-CA"/>
              </w:rPr>
              <w:t>ethnographie en ligne) et écoute des médias sociaux.</w:t>
            </w:r>
          </w:p>
        </w:tc>
        <w:tc>
          <w:tcPr>
            <w:tcW w:w="1104" w:type="dxa"/>
          </w:tcPr>
          <w:p w14:paraId="649AE30C" w14:textId="77777777" w:rsidR="000C65AA" w:rsidRPr="0095029D" w:rsidRDefault="000C65AA" w:rsidP="008928B2">
            <w:pPr>
              <w:spacing w:after="120"/>
              <w:rPr>
                <w:lang w:val="fr-CA"/>
              </w:rPr>
            </w:pPr>
          </w:p>
        </w:tc>
      </w:tr>
      <w:tr w:rsidR="000C65AA" w:rsidRPr="00E95AB4" w14:paraId="070F4864" w14:textId="77777777" w:rsidTr="008928B2">
        <w:tc>
          <w:tcPr>
            <w:tcW w:w="8472" w:type="dxa"/>
          </w:tcPr>
          <w:p w14:paraId="73D5D4C0" w14:textId="77777777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lastRenderedPageBreak/>
              <w:t>Autres méthodes qualitatives non incluses ci-dessus.</w:t>
            </w:r>
          </w:p>
        </w:tc>
        <w:tc>
          <w:tcPr>
            <w:tcW w:w="1104" w:type="dxa"/>
          </w:tcPr>
          <w:p w14:paraId="65FBC707" w14:textId="77777777" w:rsidR="000C65AA" w:rsidRPr="0095029D" w:rsidRDefault="000C65AA" w:rsidP="008928B2">
            <w:pPr>
              <w:spacing w:after="120"/>
              <w:rPr>
                <w:lang w:val="fr-CA"/>
              </w:rPr>
            </w:pPr>
          </w:p>
        </w:tc>
      </w:tr>
      <w:tr w:rsidR="000C65AA" w:rsidRPr="0095029D" w14:paraId="7274E333" w14:textId="77777777" w:rsidTr="008928B2">
        <w:tc>
          <w:tcPr>
            <w:tcW w:w="8472" w:type="dxa"/>
          </w:tcPr>
          <w:p w14:paraId="6D4FB86B" w14:textId="77777777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Total</w:t>
            </w:r>
          </w:p>
        </w:tc>
        <w:tc>
          <w:tcPr>
            <w:tcW w:w="1104" w:type="dxa"/>
          </w:tcPr>
          <w:p w14:paraId="2662C5A7" w14:textId="77777777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100</w:t>
            </w:r>
          </w:p>
        </w:tc>
      </w:tr>
    </w:tbl>
    <w:p w14:paraId="6FEBA818" w14:textId="765910D9" w:rsidR="00D727C8" w:rsidRPr="0095029D" w:rsidRDefault="00D727C8" w:rsidP="00D727C8">
      <w:pPr>
        <w:spacing w:after="120"/>
        <w:rPr>
          <w:lang w:val="fr-CA"/>
        </w:rPr>
      </w:pPr>
    </w:p>
    <w:p w14:paraId="51E84633" w14:textId="59BE1730" w:rsidR="000C65AA" w:rsidRPr="0095029D" w:rsidRDefault="000C65AA" w:rsidP="00D727C8">
      <w:pPr>
        <w:spacing w:after="120"/>
        <w:rPr>
          <w:lang w:val="fr-CA"/>
        </w:rPr>
      </w:pPr>
      <w:r w:rsidRPr="0095029D">
        <w:rPr>
          <w:lang w:val="fr-CA"/>
        </w:rPr>
        <w:br/>
      </w:r>
    </w:p>
    <w:p w14:paraId="364556FC" w14:textId="1A5A9A17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t>Q</w:t>
      </w:r>
      <w:r w:rsidR="00C446C8">
        <w:rPr>
          <w:lang w:val="fr-CA"/>
        </w:rPr>
        <w:t>8</w:t>
      </w:r>
      <w:r w:rsidRPr="0095029D">
        <w:rPr>
          <w:lang w:val="fr-CA"/>
        </w:rPr>
        <w:t xml:space="preserve">a. </w:t>
      </w:r>
      <w:r w:rsidR="000C65AA" w:rsidRPr="0095029D">
        <w:rPr>
          <w:lang w:val="fr-CA"/>
        </w:rPr>
        <w:t>Indiquez le pourcentage de revenus que votre entreprise a généré</w:t>
      </w:r>
      <w:r w:rsidR="00772378" w:rsidRPr="0095029D">
        <w:rPr>
          <w:lang w:val="fr-CA"/>
        </w:rPr>
        <w:t>s</w:t>
      </w:r>
      <w:r w:rsidR="000C65AA" w:rsidRPr="0095029D">
        <w:rPr>
          <w:lang w:val="fr-CA"/>
        </w:rPr>
        <w:t xml:space="preserve"> en 202</w:t>
      </w:r>
      <w:r w:rsidR="00C446C8">
        <w:rPr>
          <w:lang w:val="fr-CA"/>
        </w:rPr>
        <w:t>2</w:t>
      </w:r>
      <w:r w:rsidR="000C65AA" w:rsidRPr="0095029D">
        <w:rPr>
          <w:lang w:val="fr-CA"/>
        </w:rPr>
        <w:t xml:space="preserve"> </w:t>
      </w:r>
      <w:r w:rsidR="00E94C52" w:rsidRPr="0095029D">
        <w:rPr>
          <w:lang w:val="fr-CA"/>
        </w:rPr>
        <w:t>selon</w:t>
      </w:r>
      <w:r w:rsidR="000C65AA" w:rsidRPr="0095029D">
        <w:rPr>
          <w:lang w:val="fr-CA"/>
        </w:rPr>
        <w:t xml:space="preserve"> chacun des types de projets suivants.</w:t>
      </w:r>
    </w:p>
    <w:p w14:paraId="1D26C7AF" w14:textId="413CFE15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t>Veuillez saisir un nombre entier de 0 à 100 pour chaque catégorie. N</w:t>
      </w:r>
      <w:r w:rsidR="00E42F62" w:rsidRPr="0095029D">
        <w:rPr>
          <w:lang w:val="fr-CA"/>
        </w:rPr>
        <w:t>’</w:t>
      </w:r>
      <w:r w:rsidRPr="0095029D">
        <w:rPr>
          <w:lang w:val="fr-CA"/>
        </w:rPr>
        <w:t>ajoutez pas le signe %.</w:t>
      </w:r>
    </w:p>
    <w:p w14:paraId="73C738A6" w14:textId="5185D796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t xml:space="preserve">Si vous ne connaissez pas le pourcentage des recettes par catégorie, cliquez sur </w:t>
      </w:r>
      <w:r w:rsidR="00772378" w:rsidRPr="0095029D">
        <w:rPr>
          <w:lang w:val="fr-CA"/>
        </w:rPr>
        <w:t>« S</w:t>
      </w:r>
      <w:r w:rsidRPr="0095029D">
        <w:rPr>
          <w:lang w:val="fr-CA"/>
        </w:rPr>
        <w:t>uivant</w:t>
      </w:r>
      <w:r w:rsidR="00772378" w:rsidRPr="0095029D">
        <w:rPr>
          <w:lang w:val="fr-CA"/>
        </w:rPr>
        <w:t> »</w:t>
      </w:r>
      <w:r w:rsidRPr="0095029D">
        <w:rPr>
          <w:lang w:val="fr-CA"/>
        </w:rPr>
        <w:t xml:space="preserve"> pour ignorer cette question.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63"/>
        <w:gridCol w:w="1087"/>
      </w:tblGrid>
      <w:tr w:rsidR="000C65AA" w:rsidRPr="0095029D" w14:paraId="61CEECD9" w14:textId="77777777" w:rsidTr="008928B2">
        <w:tc>
          <w:tcPr>
            <w:tcW w:w="8472" w:type="dxa"/>
          </w:tcPr>
          <w:p w14:paraId="6A6098EB" w14:textId="77777777" w:rsidR="000C65AA" w:rsidRPr="0095029D" w:rsidRDefault="000C65AA" w:rsidP="008928B2">
            <w:pPr>
              <w:spacing w:after="120"/>
              <w:rPr>
                <w:lang w:val="fr-CA"/>
              </w:rPr>
            </w:pPr>
          </w:p>
        </w:tc>
        <w:tc>
          <w:tcPr>
            <w:tcW w:w="1104" w:type="dxa"/>
          </w:tcPr>
          <w:p w14:paraId="3CD51B5C" w14:textId="77777777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%</w:t>
            </w:r>
          </w:p>
        </w:tc>
      </w:tr>
      <w:tr w:rsidR="000C65AA" w:rsidRPr="00E95AB4" w14:paraId="50357E7F" w14:textId="77777777" w:rsidTr="008928B2">
        <w:tc>
          <w:tcPr>
            <w:tcW w:w="8472" w:type="dxa"/>
          </w:tcPr>
          <w:p w14:paraId="5687775B" w14:textId="529A6A38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Mesure du marché (</w:t>
            </w:r>
            <w:r w:rsidR="002A03E7" w:rsidRPr="0095029D">
              <w:rPr>
                <w:lang w:val="fr-CA"/>
              </w:rPr>
              <w:t xml:space="preserve">groupes de discussion ou </w:t>
            </w:r>
            <w:r w:rsidRPr="0095029D">
              <w:rPr>
                <w:lang w:val="fr-CA"/>
              </w:rPr>
              <w:t xml:space="preserve">sondages </w:t>
            </w:r>
            <w:r w:rsidR="002A03E7" w:rsidRPr="0095029D">
              <w:rPr>
                <w:lang w:val="fr-CA"/>
              </w:rPr>
              <w:t xml:space="preserve">auprès </w:t>
            </w:r>
            <w:r w:rsidRPr="0095029D">
              <w:rPr>
                <w:lang w:val="fr-CA"/>
              </w:rPr>
              <w:t>de</w:t>
            </w:r>
            <w:r w:rsidR="002A03E7" w:rsidRPr="0095029D">
              <w:rPr>
                <w:lang w:val="fr-CA"/>
              </w:rPr>
              <w:t>s</w:t>
            </w:r>
            <w:r w:rsidRPr="0095029D">
              <w:rPr>
                <w:lang w:val="fr-CA"/>
              </w:rPr>
              <w:t xml:space="preserve"> détaillants</w:t>
            </w:r>
            <w:r w:rsidR="002A03E7" w:rsidRPr="0095029D">
              <w:rPr>
                <w:lang w:val="fr-CA"/>
              </w:rPr>
              <w:t xml:space="preserve"> ou des </w:t>
            </w:r>
            <w:r w:rsidRPr="0095029D">
              <w:rPr>
                <w:lang w:val="fr-CA"/>
              </w:rPr>
              <w:t>consommateurs</w:t>
            </w:r>
            <w:r w:rsidR="002A03E7" w:rsidRPr="0095029D">
              <w:rPr>
                <w:lang w:val="fr-CA"/>
              </w:rPr>
              <w:t xml:space="preserve">, multi-clients </w:t>
            </w:r>
            <w:r w:rsidRPr="0095029D">
              <w:rPr>
                <w:lang w:val="fr-CA"/>
              </w:rPr>
              <w:t xml:space="preserve">ou </w:t>
            </w:r>
            <w:r w:rsidR="002A03E7" w:rsidRPr="0095029D">
              <w:rPr>
                <w:lang w:val="fr-CA"/>
              </w:rPr>
              <w:t>individuels,</w:t>
            </w:r>
            <w:r w:rsidRPr="0095029D">
              <w:rPr>
                <w:lang w:val="fr-CA"/>
              </w:rPr>
              <w:t xml:space="preserve"> </w:t>
            </w:r>
            <w:r w:rsidR="002A03E7" w:rsidRPr="0095029D">
              <w:rPr>
                <w:lang w:val="fr-CA"/>
              </w:rPr>
              <w:t>selon</w:t>
            </w:r>
            <w:r w:rsidRPr="0095029D">
              <w:rPr>
                <w:lang w:val="fr-CA"/>
              </w:rPr>
              <w:t xml:space="preserve"> la taille et la part du marché, </w:t>
            </w:r>
            <w:r w:rsidR="002A03E7" w:rsidRPr="0095029D">
              <w:rPr>
                <w:lang w:val="fr-CA"/>
              </w:rPr>
              <w:t>notamment</w:t>
            </w:r>
            <w:r w:rsidRPr="0095029D">
              <w:rPr>
                <w:lang w:val="fr-CA"/>
              </w:rPr>
              <w:t xml:space="preserve"> en ligne)</w:t>
            </w:r>
          </w:p>
        </w:tc>
        <w:tc>
          <w:tcPr>
            <w:tcW w:w="1104" w:type="dxa"/>
          </w:tcPr>
          <w:p w14:paraId="5DEC6041" w14:textId="77777777" w:rsidR="000C65AA" w:rsidRPr="0095029D" w:rsidRDefault="000C65AA" w:rsidP="008928B2">
            <w:pPr>
              <w:spacing w:after="120"/>
              <w:rPr>
                <w:lang w:val="fr-CA"/>
              </w:rPr>
            </w:pPr>
          </w:p>
        </w:tc>
      </w:tr>
      <w:tr w:rsidR="000C65AA" w:rsidRPr="00E95AB4" w14:paraId="472CA3ED" w14:textId="77777777" w:rsidTr="008928B2">
        <w:tc>
          <w:tcPr>
            <w:tcW w:w="8472" w:type="dxa"/>
          </w:tcPr>
          <w:p w14:paraId="25FABD38" w14:textId="6770E4C3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Modélisation du marché (le marketing</w:t>
            </w:r>
            <w:r w:rsidR="00E42F62" w:rsidRPr="0095029D">
              <w:rPr>
                <w:lang w:val="fr-CA"/>
              </w:rPr>
              <w:t> </w:t>
            </w:r>
            <w:r w:rsidRPr="0095029D">
              <w:rPr>
                <w:lang w:val="fr-CA"/>
              </w:rPr>
              <w:t>mix et la modélisation des médias)</w:t>
            </w:r>
          </w:p>
        </w:tc>
        <w:tc>
          <w:tcPr>
            <w:tcW w:w="1104" w:type="dxa"/>
          </w:tcPr>
          <w:p w14:paraId="2A66DCAD" w14:textId="77777777" w:rsidR="000C65AA" w:rsidRPr="0095029D" w:rsidRDefault="000C65AA" w:rsidP="008928B2">
            <w:pPr>
              <w:spacing w:after="120"/>
              <w:rPr>
                <w:lang w:val="fr-CA"/>
              </w:rPr>
            </w:pPr>
          </w:p>
        </w:tc>
      </w:tr>
      <w:tr w:rsidR="000C65AA" w:rsidRPr="00E95AB4" w14:paraId="715506A0" w14:textId="77777777" w:rsidTr="008928B2">
        <w:tc>
          <w:tcPr>
            <w:tcW w:w="8472" w:type="dxa"/>
          </w:tcPr>
          <w:p w14:paraId="1F39DB0C" w14:textId="701CB082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Développement de nouveaux produits</w:t>
            </w:r>
            <w:r w:rsidR="002A03E7" w:rsidRPr="0095029D">
              <w:rPr>
                <w:lang w:val="fr-CA"/>
              </w:rPr>
              <w:t xml:space="preserve"> ou </w:t>
            </w:r>
            <w:r w:rsidRPr="0095029D">
              <w:rPr>
                <w:lang w:val="fr-CA"/>
              </w:rPr>
              <w:t>services (test de concepts, de produits, de services, d</w:t>
            </w:r>
            <w:r w:rsidR="00E42F62" w:rsidRPr="0095029D">
              <w:rPr>
                <w:lang w:val="fr-CA"/>
              </w:rPr>
              <w:t>’</w:t>
            </w:r>
            <w:r w:rsidRPr="0095029D">
              <w:rPr>
                <w:lang w:val="fr-CA"/>
              </w:rPr>
              <w:t>emballages, de combinaisons de prix, etc. et prévision des volumes)</w:t>
            </w:r>
          </w:p>
        </w:tc>
        <w:tc>
          <w:tcPr>
            <w:tcW w:w="1104" w:type="dxa"/>
          </w:tcPr>
          <w:p w14:paraId="394D9B8B" w14:textId="77777777" w:rsidR="000C65AA" w:rsidRPr="0095029D" w:rsidRDefault="000C65AA" w:rsidP="008928B2">
            <w:pPr>
              <w:spacing w:after="120"/>
              <w:rPr>
                <w:lang w:val="fr-CA"/>
              </w:rPr>
            </w:pPr>
          </w:p>
        </w:tc>
      </w:tr>
      <w:tr w:rsidR="000C65AA" w:rsidRPr="0095029D" w14:paraId="2A4D76C0" w14:textId="77777777" w:rsidTr="008928B2">
        <w:tc>
          <w:tcPr>
            <w:tcW w:w="8472" w:type="dxa"/>
          </w:tcPr>
          <w:p w14:paraId="09951CB3" w14:textId="78D194DC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Prétest publicitaire (</w:t>
            </w:r>
            <w:r w:rsidR="002A03E7" w:rsidRPr="0095029D">
              <w:rPr>
                <w:lang w:val="fr-CA"/>
              </w:rPr>
              <w:t>textes</w:t>
            </w:r>
            <w:r w:rsidRPr="0095029D">
              <w:rPr>
                <w:lang w:val="fr-CA"/>
              </w:rPr>
              <w:t>)</w:t>
            </w:r>
          </w:p>
        </w:tc>
        <w:tc>
          <w:tcPr>
            <w:tcW w:w="1104" w:type="dxa"/>
          </w:tcPr>
          <w:p w14:paraId="3D7AC7BD" w14:textId="77777777" w:rsidR="000C65AA" w:rsidRPr="0095029D" w:rsidRDefault="000C65AA" w:rsidP="008928B2">
            <w:pPr>
              <w:spacing w:after="120"/>
              <w:rPr>
                <w:lang w:val="fr-CA"/>
              </w:rPr>
            </w:pPr>
          </w:p>
        </w:tc>
      </w:tr>
      <w:tr w:rsidR="000C65AA" w:rsidRPr="00E95AB4" w14:paraId="45DC34DA" w14:textId="77777777" w:rsidTr="008928B2">
        <w:tc>
          <w:tcPr>
            <w:tcW w:w="8472" w:type="dxa"/>
          </w:tcPr>
          <w:p w14:paraId="387AC17D" w14:textId="6AFE27EC" w:rsidR="00EB78D0" w:rsidRPr="0095029D" w:rsidRDefault="002A03E7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Suivi de la p</w:t>
            </w:r>
            <w:r w:rsidR="00F21DD3" w:rsidRPr="0095029D">
              <w:rPr>
                <w:lang w:val="fr-CA"/>
              </w:rPr>
              <w:t>ublicité</w:t>
            </w:r>
            <w:r w:rsidRPr="0095029D">
              <w:rPr>
                <w:lang w:val="fr-CA"/>
              </w:rPr>
              <w:t xml:space="preserve"> ou </w:t>
            </w:r>
            <w:r w:rsidR="00F21DD3" w:rsidRPr="0095029D">
              <w:rPr>
                <w:lang w:val="fr-CA"/>
              </w:rPr>
              <w:t>de la marque</w:t>
            </w:r>
          </w:p>
        </w:tc>
        <w:tc>
          <w:tcPr>
            <w:tcW w:w="1104" w:type="dxa"/>
          </w:tcPr>
          <w:p w14:paraId="122F910C" w14:textId="77777777" w:rsidR="000C65AA" w:rsidRPr="0095029D" w:rsidRDefault="000C65AA" w:rsidP="008928B2">
            <w:pPr>
              <w:spacing w:after="120"/>
              <w:rPr>
                <w:lang w:val="fr-CA"/>
              </w:rPr>
            </w:pPr>
          </w:p>
        </w:tc>
      </w:tr>
      <w:tr w:rsidR="000C65AA" w:rsidRPr="00E95AB4" w14:paraId="59326ABF" w14:textId="77777777" w:rsidTr="008928B2">
        <w:tc>
          <w:tcPr>
            <w:tcW w:w="8472" w:type="dxa"/>
          </w:tcPr>
          <w:p w14:paraId="585DB6AB" w14:textId="52DFC088" w:rsidR="00EB78D0" w:rsidRPr="0095029D" w:rsidRDefault="00D74250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Étude des médias ou de l’a</w:t>
            </w:r>
            <w:r w:rsidR="00F21DD3" w:rsidRPr="0095029D">
              <w:rPr>
                <w:lang w:val="fr-CA"/>
              </w:rPr>
              <w:t>udience (</w:t>
            </w:r>
            <w:r w:rsidR="002A03E7" w:rsidRPr="0095029D">
              <w:rPr>
                <w:lang w:val="fr-CA"/>
              </w:rPr>
              <w:t>visionnement</w:t>
            </w:r>
            <w:r w:rsidR="00F21DD3" w:rsidRPr="0095029D">
              <w:rPr>
                <w:lang w:val="fr-CA"/>
              </w:rPr>
              <w:t xml:space="preserve">, écoute, </w:t>
            </w:r>
            <w:r w:rsidRPr="0095029D">
              <w:rPr>
                <w:lang w:val="fr-CA"/>
              </w:rPr>
              <w:t>lecture</w:t>
            </w:r>
            <w:r w:rsidR="00F21DD3" w:rsidRPr="0095029D">
              <w:rPr>
                <w:lang w:val="fr-CA"/>
              </w:rPr>
              <w:t xml:space="preserve">, </w:t>
            </w:r>
            <w:r w:rsidR="00C12D87" w:rsidRPr="0095029D">
              <w:rPr>
                <w:lang w:val="fr-CA"/>
              </w:rPr>
              <w:t>notamment</w:t>
            </w:r>
            <w:r w:rsidR="00F21DD3" w:rsidRPr="0095029D">
              <w:rPr>
                <w:lang w:val="fr-CA"/>
              </w:rPr>
              <w:t xml:space="preserve"> la mesure </w:t>
            </w:r>
            <w:r w:rsidR="00C12D87" w:rsidRPr="0095029D">
              <w:rPr>
                <w:lang w:val="fr-CA"/>
              </w:rPr>
              <w:t xml:space="preserve">des sites et </w:t>
            </w:r>
            <w:r w:rsidR="00F21DD3" w:rsidRPr="0095029D">
              <w:rPr>
                <w:lang w:val="fr-CA"/>
              </w:rPr>
              <w:t>des médias</w:t>
            </w:r>
            <w:r w:rsidR="00C12D87" w:rsidRPr="0095029D">
              <w:rPr>
                <w:lang w:val="fr-CA"/>
              </w:rPr>
              <w:t xml:space="preserve"> </w:t>
            </w:r>
            <w:r w:rsidR="00F21DD3" w:rsidRPr="0095029D">
              <w:rPr>
                <w:lang w:val="fr-CA"/>
              </w:rPr>
              <w:t>sociaux)</w:t>
            </w:r>
          </w:p>
        </w:tc>
        <w:tc>
          <w:tcPr>
            <w:tcW w:w="1104" w:type="dxa"/>
          </w:tcPr>
          <w:p w14:paraId="1AAF7BF0" w14:textId="77777777" w:rsidR="000C65AA" w:rsidRPr="0095029D" w:rsidRDefault="000C65AA" w:rsidP="008928B2">
            <w:pPr>
              <w:spacing w:after="120"/>
              <w:rPr>
                <w:lang w:val="fr-CA"/>
              </w:rPr>
            </w:pPr>
          </w:p>
        </w:tc>
      </w:tr>
      <w:tr w:rsidR="000C65AA" w:rsidRPr="0095029D" w14:paraId="463D3C64" w14:textId="77777777" w:rsidTr="008928B2">
        <w:tc>
          <w:tcPr>
            <w:tcW w:w="8472" w:type="dxa"/>
          </w:tcPr>
          <w:p w14:paraId="1E35AB4B" w14:textId="77777777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Satisfaction des employés</w:t>
            </w:r>
          </w:p>
        </w:tc>
        <w:tc>
          <w:tcPr>
            <w:tcW w:w="1104" w:type="dxa"/>
          </w:tcPr>
          <w:p w14:paraId="27A02878" w14:textId="77777777" w:rsidR="000C65AA" w:rsidRPr="0095029D" w:rsidRDefault="000C65AA" w:rsidP="008928B2">
            <w:pPr>
              <w:spacing w:after="120"/>
              <w:rPr>
                <w:lang w:val="fr-CA"/>
              </w:rPr>
            </w:pPr>
          </w:p>
        </w:tc>
      </w:tr>
      <w:tr w:rsidR="000C65AA" w:rsidRPr="00E95AB4" w14:paraId="56075264" w14:textId="77777777" w:rsidTr="008928B2">
        <w:tc>
          <w:tcPr>
            <w:tcW w:w="8472" w:type="dxa"/>
          </w:tcPr>
          <w:p w14:paraId="0BF928AD" w14:textId="37939E1F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Systèmes CRM</w:t>
            </w:r>
            <w:r w:rsidR="00EC12DF" w:rsidRPr="0095029D">
              <w:rPr>
                <w:lang w:val="fr-CA"/>
              </w:rPr>
              <w:t xml:space="preserve"> ou de s</w:t>
            </w:r>
            <w:r w:rsidRPr="0095029D">
              <w:rPr>
                <w:lang w:val="fr-CA"/>
              </w:rPr>
              <w:t xml:space="preserve">atisfaction </w:t>
            </w:r>
            <w:r w:rsidR="00D74250" w:rsidRPr="0095029D">
              <w:rPr>
                <w:lang w:val="fr-CA"/>
              </w:rPr>
              <w:t>de la clientèle</w:t>
            </w:r>
          </w:p>
        </w:tc>
        <w:tc>
          <w:tcPr>
            <w:tcW w:w="1104" w:type="dxa"/>
          </w:tcPr>
          <w:p w14:paraId="3D4D356C" w14:textId="77777777" w:rsidR="000C65AA" w:rsidRPr="0095029D" w:rsidRDefault="000C65AA" w:rsidP="008928B2">
            <w:pPr>
              <w:spacing w:after="120"/>
              <w:rPr>
                <w:lang w:val="fr-CA"/>
              </w:rPr>
            </w:pPr>
          </w:p>
        </w:tc>
      </w:tr>
      <w:tr w:rsidR="000C65AA" w:rsidRPr="0095029D" w14:paraId="4D030602" w14:textId="77777777" w:rsidTr="008928B2">
        <w:tc>
          <w:tcPr>
            <w:tcW w:w="8472" w:type="dxa"/>
          </w:tcPr>
          <w:p w14:paraId="709A32D0" w14:textId="5D46D939" w:rsidR="00EB78D0" w:rsidRPr="0095029D" w:rsidRDefault="00096EF4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Achats mystères</w:t>
            </w:r>
          </w:p>
        </w:tc>
        <w:tc>
          <w:tcPr>
            <w:tcW w:w="1104" w:type="dxa"/>
          </w:tcPr>
          <w:p w14:paraId="48B1186E" w14:textId="77777777" w:rsidR="000C65AA" w:rsidRPr="0095029D" w:rsidRDefault="000C65AA" w:rsidP="008928B2">
            <w:pPr>
              <w:spacing w:after="120"/>
              <w:rPr>
                <w:lang w:val="fr-CA"/>
              </w:rPr>
            </w:pPr>
          </w:p>
        </w:tc>
      </w:tr>
      <w:tr w:rsidR="00E60F97" w:rsidRPr="00E95AB4" w14:paraId="6B12711F" w14:textId="77777777" w:rsidTr="008928B2">
        <w:tc>
          <w:tcPr>
            <w:tcW w:w="8472" w:type="dxa"/>
          </w:tcPr>
          <w:p w14:paraId="669C37B7" w14:textId="34BB608C" w:rsidR="00EB78D0" w:rsidRPr="0095029D" w:rsidRDefault="00E42F62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Sondages</w:t>
            </w:r>
            <w:r w:rsidR="00F21DD3" w:rsidRPr="0095029D">
              <w:rPr>
                <w:lang w:val="fr-CA"/>
              </w:rPr>
              <w:t xml:space="preserve"> omnibus</w:t>
            </w:r>
            <w:r w:rsidR="00096EF4" w:rsidRPr="0095029D">
              <w:rPr>
                <w:lang w:val="fr-CA"/>
              </w:rPr>
              <w:t xml:space="preserve"> ou </w:t>
            </w:r>
            <w:r w:rsidR="00F21DD3" w:rsidRPr="0095029D">
              <w:rPr>
                <w:lang w:val="fr-CA"/>
              </w:rPr>
              <w:t>à frais partagés</w:t>
            </w:r>
          </w:p>
        </w:tc>
        <w:tc>
          <w:tcPr>
            <w:tcW w:w="1104" w:type="dxa"/>
          </w:tcPr>
          <w:p w14:paraId="59D8BE89" w14:textId="77777777" w:rsidR="00E60F97" w:rsidRPr="0095029D" w:rsidRDefault="00E60F97" w:rsidP="008928B2">
            <w:pPr>
              <w:spacing w:after="120"/>
              <w:rPr>
                <w:lang w:val="fr-CA"/>
              </w:rPr>
            </w:pPr>
          </w:p>
        </w:tc>
      </w:tr>
      <w:tr w:rsidR="000C65AA" w:rsidRPr="00E95AB4" w14:paraId="2A25EF40" w14:textId="77777777" w:rsidTr="008928B2">
        <w:tc>
          <w:tcPr>
            <w:tcW w:w="8472" w:type="dxa"/>
          </w:tcPr>
          <w:p w14:paraId="121265E3" w14:textId="783F7309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 xml:space="preserve">Études </w:t>
            </w:r>
            <w:r w:rsidR="00D74250" w:rsidRPr="0095029D">
              <w:rPr>
                <w:lang w:val="fr-CA"/>
              </w:rPr>
              <w:t xml:space="preserve">usages et attitudes </w:t>
            </w:r>
            <w:r w:rsidRPr="0095029D">
              <w:rPr>
                <w:lang w:val="fr-CA"/>
              </w:rPr>
              <w:t>(études de segmentation et recherches sur la motivation)</w:t>
            </w:r>
          </w:p>
        </w:tc>
        <w:tc>
          <w:tcPr>
            <w:tcW w:w="1104" w:type="dxa"/>
          </w:tcPr>
          <w:p w14:paraId="5994524B" w14:textId="77777777" w:rsidR="000C65AA" w:rsidRPr="0095029D" w:rsidRDefault="000C65AA" w:rsidP="008928B2">
            <w:pPr>
              <w:spacing w:after="120"/>
              <w:rPr>
                <w:lang w:val="fr-CA"/>
              </w:rPr>
            </w:pPr>
          </w:p>
        </w:tc>
      </w:tr>
      <w:tr w:rsidR="000C65AA" w:rsidRPr="0095029D" w14:paraId="3A2CE3B1" w14:textId="77777777" w:rsidTr="008928B2">
        <w:tc>
          <w:tcPr>
            <w:tcW w:w="8472" w:type="dxa"/>
          </w:tcPr>
          <w:p w14:paraId="66DB7959" w14:textId="1CC55A54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 xml:space="preserve">Études </w:t>
            </w:r>
            <w:r w:rsidR="00D74250" w:rsidRPr="0095029D">
              <w:rPr>
                <w:lang w:val="fr-CA"/>
              </w:rPr>
              <w:t xml:space="preserve">ou sondages </w:t>
            </w:r>
            <w:r w:rsidRPr="0095029D">
              <w:rPr>
                <w:lang w:val="fr-CA"/>
              </w:rPr>
              <w:t>d</w:t>
            </w:r>
            <w:r w:rsidR="00E42F62" w:rsidRPr="0095029D">
              <w:rPr>
                <w:lang w:val="fr-CA"/>
              </w:rPr>
              <w:t>’</w:t>
            </w:r>
            <w:r w:rsidRPr="0095029D">
              <w:rPr>
                <w:lang w:val="fr-CA"/>
              </w:rPr>
              <w:t>opinion</w:t>
            </w:r>
          </w:p>
        </w:tc>
        <w:tc>
          <w:tcPr>
            <w:tcW w:w="1104" w:type="dxa"/>
          </w:tcPr>
          <w:p w14:paraId="694FEC66" w14:textId="77777777" w:rsidR="000C65AA" w:rsidRPr="0095029D" w:rsidRDefault="000C65AA" w:rsidP="008928B2">
            <w:pPr>
              <w:spacing w:after="120"/>
              <w:rPr>
                <w:lang w:val="fr-CA"/>
              </w:rPr>
            </w:pPr>
          </w:p>
        </w:tc>
      </w:tr>
      <w:tr w:rsidR="00E60F97" w:rsidRPr="00E95AB4" w14:paraId="15B69E8A" w14:textId="77777777" w:rsidTr="008928B2">
        <w:tc>
          <w:tcPr>
            <w:tcW w:w="8472" w:type="dxa"/>
          </w:tcPr>
          <w:p w14:paraId="0CCB3AE7" w14:textId="5A26FAB7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Recherche</w:t>
            </w:r>
            <w:r w:rsidR="00D74250" w:rsidRPr="0095029D">
              <w:rPr>
                <w:lang w:val="fr-CA"/>
              </w:rPr>
              <w:t>s</w:t>
            </w:r>
            <w:r w:rsidRPr="0095029D">
              <w:rPr>
                <w:lang w:val="fr-CA"/>
              </w:rPr>
              <w:t xml:space="preserve"> sur l</w:t>
            </w:r>
            <w:r w:rsidR="00E42F62" w:rsidRPr="0095029D">
              <w:rPr>
                <w:lang w:val="fr-CA"/>
              </w:rPr>
              <w:t>’</w:t>
            </w:r>
            <w:r w:rsidRPr="0095029D">
              <w:rPr>
                <w:lang w:val="fr-CA"/>
              </w:rPr>
              <w:t>expérience utilisateur (UX)</w:t>
            </w:r>
          </w:p>
        </w:tc>
        <w:tc>
          <w:tcPr>
            <w:tcW w:w="1104" w:type="dxa"/>
          </w:tcPr>
          <w:p w14:paraId="79CF0318" w14:textId="77777777" w:rsidR="00E60F97" w:rsidRPr="0095029D" w:rsidRDefault="00E60F97" w:rsidP="008928B2">
            <w:pPr>
              <w:spacing w:after="120"/>
              <w:rPr>
                <w:lang w:val="fr-CA"/>
              </w:rPr>
            </w:pPr>
          </w:p>
        </w:tc>
      </w:tr>
      <w:tr w:rsidR="000C65AA" w:rsidRPr="00E95AB4" w14:paraId="65D2E51F" w14:textId="77777777" w:rsidTr="008928B2">
        <w:tc>
          <w:tcPr>
            <w:tcW w:w="8472" w:type="dxa"/>
          </w:tcPr>
          <w:p w14:paraId="6B9F7526" w14:textId="7017441D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Recherche</w:t>
            </w:r>
            <w:r w:rsidR="00D74250" w:rsidRPr="0095029D">
              <w:rPr>
                <w:lang w:val="fr-CA"/>
              </w:rPr>
              <w:t>s</w:t>
            </w:r>
            <w:r w:rsidRPr="0095029D">
              <w:rPr>
                <w:lang w:val="fr-CA"/>
              </w:rPr>
              <w:t xml:space="preserve"> à but non lucratif</w:t>
            </w:r>
          </w:p>
        </w:tc>
        <w:tc>
          <w:tcPr>
            <w:tcW w:w="1104" w:type="dxa"/>
          </w:tcPr>
          <w:p w14:paraId="2BB8A65C" w14:textId="77777777" w:rsidR="000C65AA" w:rsidRPr="0095029D" w:rsidRDefault="000C65AA" w:rsidP="008928B2">
            <w:pPr>
              <w:spacing w:after="120"/>
              <w:rPr>
                <w:lang w:val="fr-CA"/>
              </w:rPr>
            </w:pPr>
          </w:p>
        </w:tc>
      </w:tr>
      <w:tr w:rsidR="000C65AA" w:rsidRPr="00E95AB4" w14:paraId="077E6888" w14:textId="77777777" w:rsidTr="008928B2">
        <w:tc>
          <w:tcPr>
            <w:tcW w:w="8472" w:type="dxa"/>
          </w:tcPr>
          <w:p w14:paraId="5F5E2CB6" w14:textId="77777777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Études interentreprises non incluses ci-dessus</w:t>
            </w:r>
          </w:p>
        </w:tc>
        <w:tc>
          <w:tcPr>
            <w:tcW w:w="1104" w:type="dxa"/>
          </w:tcPr>
          <w:p w14:paraId="294642D3" w14:textId="77777777" w:rsidR="000C65AA" w:rsidRPr="0095029D" w:rsidRDefault="000C65AA" w:rsidP="008928B2">
            <w:pPr>
              <w:spacing w:after="120"/>
              <w:rPr>
                <w:lang w:val="fr-CA"/>
              </w:rPr>
            </w:pPr>
          </w:p>
        </w:tc>
      </w:tr>
      <w:tr w:rsidR="000C65AA" w:rsidRPr="00E95AB4" w14:paraId="3CB5B28E" w14:textId="77777777" w:rsidTr="008928B2">
        <w:tc>
          <w:tcPr>
            <w:tcW w:w="8472" w:type="dxa"/>
          </w:tcPr>
          <w:p w14:paraId="3AE63056" w14:textId="77777777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Autres (non inclus ci-dessus)</w:t>
            </w:r>
          </w:p>
        </w:tc>
        <w:tc>
          <w:tcPr>
            <w:tcW w:w="1104" w:type="dxa"/>
          </w:tcPr>
          <w:p w14:paraId="6A7F9CF7" w14:textId="77777777" w:rsidR="000C65AA" w:rsidRPr="0095029D" w:rsidRDefault="000C65AA" w:rsidP="008928B2">
            <w:pPr>
              <w:spacing w:after="120"/>
              <w:rPr>
                <w:lang w:val="fr-CA"/>
              </w:rPr>
            </w:pPr>
          </w:p>
        </w:tc>
      </w:tr>
      <w:tr w:rsidR="000C65AA" w:rsidRPr="0095029D" w14:paraId="588A7CA8" w14:textId="77777777" w:rsidTr="008928B2">
        <w:tc>
          <w:tcPr>
            <w:tcW w:w="8472" w:type="dxa"/>
          </w:tcPr>
          <w:p w14:paraId="2BD93480" w14:textId="77777777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Total</w:t>
            </w:r>
          </w:p>
        </w:tc>
        <w:tc>
          <w:tcPr>
            <w:tcW w:w="1104" w:type="dxa"/>
          </w:tcPr>
          <w:p w14:paraId="46BFE37F" w14:textId="77777777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100</w:t>
            </w:r>
          </w:p>
        </w:tc>
      </w:tr>
    </w:tbl>
    <w:p w14:paraId="55D14E85" w14:textId="137DEB05" w:rsidR="000C65AA" w:rsidRPr="0095029D" w:rsidRDefault="000C65AA" w:rsidP="000C65AA">
      <w:pPr>
        <w:spacing w:after="120"/>
        <w:rPr>
          <w:lang w:val="fr-CA"/>
        </w:rPr>
      </w:pPr>
    </w:p>
    <w:p w14:paraId="1A93F923" w14:textId="77777777" w:rsidR="00A967BE" w:rsidRPr="0095029D" w:rsidRDefault="00A967BE">
      <w:pPr>
        <w:rPr>
          <w:lang w:val="fr-CA"/>
        </w:rPr>
      </w:pPr>
      <w:r w:rsidRPr="0095029D">
        <w:rPr>
          <w:lang w:val="fr-CA"/>
        </w:rPr>
        <w:br w:type="page"/>
      </w:r>
    </w:p>
    <w:p w14:paraId="4A87668A" w14:textId="6009FA64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lastRenderedPageBreak/>
        <w:t>Q</w:t>
      </w:r>
      <w:r w:rsidR="00C446C8">
        <w:rPr>
          <w:lang w:val="fr-CA"/>
        </w:rPr>
        <w:t>8</w:t>
      </w:r>
      <w:r w:rsidRPr="0095029D">
        <w:rPr>
          <w:lang w:val="fr-CA"/>
        </w:rPr>
        <w:t>b. Indiquez le pourcentage de revenus que votre entreprise a généré</w:t>
      </w:r>
      <w:r w:rsidR="00D74250" w:rsidRPr="0095029D">
        <w:rPr>
          <w:lang w:val="fr-CA"/>
        </w:rPr>
        <w:t>s</w:t>
      </w:r>
      <w:r w:rsidRPr="0095029D">
        <w:rPr>
          <w:lang w:val="fr-CA"/>
        </w:rPr>
        <w:t xml:space="preserve"> en</w:t>
      </w:r>
      <w:r w:rsidR="00D74250" w:rsidRPr="0095029D">
        <w:rPr>
          <w:lang w:val="fr-CA"/>
        </w:rPr>
        <w:t> </w:t>
      </w:r>
      <w:r w:rsidRPr="0095029D">
        <w:rPr>
          <w:lang w:val="fr-CA"/>
        </w:rPr>
        <w:t>202</w:t>
      </w:r>
      <w:r w:rsidR="00C446C8">
        <w:rPr>
          <w:lang w:val="fr-CA"/>
        </w:rPr>
        <w:t>2</w:t>
      </w:r>
      <w:r w:rsidR="00D74250" w:rsidRPr="0095029D">
        <w:rPr>
          <w:lang w:val="fr-CA"/>
        </w:rPr>
        <w:t> </w:t>
      </w:r>
      <w:r w:rsidR="00E94C52" w:rsidRPr="0095029D">
        <w:rPr>
          <w:lang w:val="fr-CA"/>
        </w:rPr>
        <w:t>selon</w:t>
      </w:r>
      <w:r w:rsidRPr="0095029D">
        <w:rPr>
          <w:lang w:val="fr-CA"/>
        </w:rPr>
        <w:t xml:space="preserve"> chacun des modèles de recherche suivants.</w:t>
      </w:r>
    </w:p>
    <w:p w14:paraId="47758916" w14:textId="5BEC5427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t>Veuillez saisir un nombre entier de 0 à 100 pour chaque catégorie. N</w:t>
      </w:r>
      <w:r w:rsidR="00E42F62" w:rsidRPr="0095029D">
        <w:rPr>
          <w:lang w:val="fr-CA"/>
        </w:rPr>
        <w:t>’</w:t>
      </w:r>
      <w:r w:rsidRPr="0095029D">
        <w:rPr>
          <w:lang w:val="fr-CA"/>
        </w:rPr>
        <w:t>ajoutez pas le signe %.</w:t>
      </w:r>
    </w:p>
    <w:p w14:paraId="0318D961" w14:textId="1384DEB5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t xml:space="preserve">Si vous ne connaissez pas le pourcentage des recettes par catégorie, cliquez sur </w:t>
      </w:r>
      <w:r w:rsidR="00D74250" w:rsidRPr="0095029D">
        <w:rPr>
          <w:lang w:val="fr-CA"/>
        </w:rPr>
        <w:t>« S</w:t>
      </w:r>
      <w:r w:rsidRPr="0095029D">
        <w:rPr>
          <w:lang w:val="fr-CA"/>
        </w:rPr>
        <w:t>uivant</w:t>
      </w:r>
      <w:r w:rsidR="00D74250" w:rsidRPr="0095029D">
        <w:rPr>
          <w:lang w:val="fr-CA"/>
        </w:rPr>
        <w:t> »</w:t>
      </w:r>
      <w:r w:rsidRPr="0095029D">
        <w:rPr>
          <w:lang w:val="fr-CA"/>
        </w:rPr>
        <w:t xml:space="preserve"> pour ignorer cette question.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68"/>
        <w:gridCol w:w="1082"/>
      </w:tblGrid>
      <w:tr w:rsidR="00A967BE" w:rsidRPr="0095029D" w14:paraId="41A8D531" w14:textId="77777777" w:rsidTr="008928B2">
        <w:tc>
          <w:tcPr>
            <w:tcW w:w="8472" w:type="dxa"/>
          </w:tcPr>
          <w:p w14:paraId="68E4C9E6" w14:textId="77777777" w:rsidR="00A967BE" w:rsidRPr="0095029D" w:rsidRDefault="00A967BE" w:rsidP="008928B2">
            <w:pPr>
              <w:spacing w:after="120"/>
              <w:rPr>
                <w:lang w:val="fr-CA"/>
              </w:rPr>
            </w:pPr>
          </w:p>
        </w:tc>
        <w:tc>
          <w:tcPr>
            <w:tcW w:w="1104" w:type="dxa"/>
          </w:tcPr>
          <w:p w14:paraId="6B57FD2E" w14:textId="77777777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%</w:t>
            </w:r>
          </w:p>
        </w:tc>
      </w:tr>
      <w:tr w:rsidR="00A967BE" w:rsidRPr="0095029D" w14:paraId="2F6D67B1" w14:textId="77777777" w:rsidTr="008928B2">
        <w:tc>
          <w:tcPr>
            <w:tcW w:w="8472" w:type="dxa"/>
          </w:tcPr>
          <w:p w14:paraId="2998CE97" w14:textId="1BAB8A5F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Recherche</w:t>
            </w:r>
            <w:r w:rsidR="00D74250" w:rsidRPr="0095029D">
              <w:rPr>
                <w:lang w:val="fr-CA"/>
              </w:rPr>
              <w:t>s</w:t>
            </w:r>
            <w:r w:rsidRPr="0095029D">
              <w:rPr>
                <w:lang w:val="fr-CA"/>
              </w:rPr>
              <w:t xml:space="preserve"> </w:t>
            </w:r>
            <w:r w:rsidR="00D74250" w:rsidRPr="0095029D">
              <w:rPr>
                <w:lang w:val="fr-CA"/>
              </w:rPr>
              <w:t>ponctuelles</w:t>
            </w:r>
          </w:p>
        </w:tc>
        <w:tc>
          <w:tcPr>
            <w:tcW w:w="1104" w:type="dxa"/>
          </w:tcPr>
          <w:p w14:paraId="0F97037C" w14:textId="77777777" w:rsidR="00A967BE" w:rsidRPr="0095029D" w:rsidRDefault="00A967BE" w:rsidP="008928B2">
            <w:pPr>
              <w:spacing w:after="120"/>
              <w:rPr>
                <w:lang w:val="fr-CA"/>
              </w:rPr>
            </w:pPr>
          </w:p>
        </w:tc>
      </w:tr>
      <w:tr w:rsidR="00A967BE" w:rsidRPr="0095029D" w14:paraId="20E0EF52" w14:textId="77777777" w:rsidTr="008928B2">
        <w:tc>
          <w:tcPr>
            <w:tcW w:w="8472" w:type="dxa"/>
          </w:tcPr>
          <w:p w14:paraId="663A5197" w14:textId="7185BB42" w:rsidR="00EB78D0" w:rsidRPr="0095029D" w:rsidRDefault="00E42F62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Sondages</w:t>
            </w:r>
            <w:r w:rsidR="00F21DD3" w:rsidRPr="0095029D">
              <w:rPr>
                <w:lang w:val="fr-CA"/>
              </w:rPr>
              <w:t xml:space="preserve"> omnibus</w:t>
            </w:r>
          </w:p>
        </w:tc>
        <w:tc>
          <w:tcPr>
            <w:tcW w:w="1104" w:type="dxa"/>
          </w:tcPr>
          <w:p w14:paraId="292F912B" w14:textId="77777777" w:rsidR="00A967BE" w:rsidRPr="0095029D" w:rsidRDefault="00A967BE" w:rsidP="008928B2">
            <w:pPr>
              <w:spacing w:after="120"/>
              <w:rPr>
                <w:lang w:val="fr-CA"/>
              </w:rPr>
            </w:pPr>
          </w:p>
        </w:tc>
      </w:tr>
      <w:tr w:rsidR="00A967BE" w:rsidRPr="00E95AB4" w14:paraId="7136B524" w14:textId="77777777" w:rsidTr="008928B2">
        <w:tc>
          <w:tcPr>
            <w:tcW w:w="8472" w:type="dxa"/>
          </w:tcPr>
          <w:p w14:paraId="66590CC8" w14:textId="46B762DA" w:rsidR="00EB78D0" w:rsidRPr="0095029D" w:rsidRDefault="00100963">
            <w:pPr>
              <w:spacing w:after="120"/>
              <w:rPr>
                <w:lang w:val="fr-CA"/>
              </w:rPr>
            </w:pPr>
            <w:r>
              <w:rPr>
                <w:lang w:val="fr-CA"/>
              </w:rPr>
              <w:t>R</w:t>
            </w:r>
            <w:r w:rsidRPr="00100963">
              <w:rPr>
                <w:lang w:val="fr-CA"/>
              </w:rPr>
              <w:t>echerche avec des panels de sondage en ligne</w:t>
            </w:r>
            <w:r w:rsidRPr="00100963" w:rsidDel="00100963">
              <w:rPr>
                <w:lang w:val="fr-CA"/>
              </w:rPr>
              <w:t xml:space="preserve"> </w:t>
            </w:r>
            <w:r w:rsidR="00F21DD3" w:rsidRPr="0095029D">
              <w:rPr>
                <w:lang w:val="fr-CA"/>
              </w:rPr>
              <w:t>(</w:t>
            </w:r>
            <w:r w:rsidR="00D74250" w:rsidRPr="0095029D">
              <w:rPr>
                <w:lang w:val="fr-CA"/>
              </w:rPr>
              <w:t>groupes</w:t>
            </w:r>
            <w:r w:rsidR="00F21DD3" w:rsidRPr="0095029D">
              <w:rPr>
                <w:lang w:val="fr-CA"/>
              </w:rPr>
              <w:t xml:space="preserve"> de consommateurs, mesure de l</w:t>
            </w:r>
            <w:r w:rsidR="00E42F62" w:rsidRPr="0095029D">
              <w:rPr>
                <w:lang w:val="fr-CA"/>
              </w:rPr>
              <w:t>’</w:t>
            </w:r>
            <w:r w:rsidR="00F21DD3" w:rsidRPr="0095029D">
              <w:rPr>
                <w:lang w:val="fr-CA"/>
              </w:rPr>
              <w:t xml:space="preserve">audience de la télévision, </w:t>
            </w:r>
            <w:r w:rsidR="00E94C52" w:rsidRPr="0095029D">
              <w:rPr>
                <w:lang w:val="fr-CA"/>
              </w:rPr>
              <w:t>relevés au point</w:t>
            </w:r>
            <w:r w:rsidR="00F21DD3" w:rsidRPr="0095029D">
              <w:rPr>
                <w:lang w:val="fr-CA"/>
              </w:rPr>
              <w:t xml:space="preserve"> de vente</w:t>
            </w:r>
            <w:r w:rsidR="00E94C52" w:rsidRPr="0095029D">
              <w:rPr>
                <w:lang w:val="fr-CA"/>
              </w:rPr>
              <w:t xml:space="preserve">, </w:t>
            </w:r>
            <w:r w:rsidR="00F21DD3" w:rsidRPr="0095029D">
              <w:rPr>
                <w:lang w:val="fr-CA"/>
              </w:rPr>
              <w:t>et</w:t>
            </w:r>
            <w:r w:rsidR="00E94C52" w:rsidRPr="0095029D">
              <w:rPr>
                <w:lang w:val="fr-CA"/>
              </w:rPr>
              <w:t xml:space="preserve"> </w:t>
            </w:r>
            <w:r w:rsidR="00F21DD3" w:rsidRPr="0095029D">
              <w:rPr>
                <w:lang w:val="fr-CA"/>
              </w:rPr>
              <w:t xml:space="preserve">autres recherches </w:t>
            </w:r>
            <w:r w:rsidR="00E94C52" w:rsidRPr="0095029D">
              <w:rPr>
                <w:lang w:val="fr-CA"/>
              </w:rPr>
              <w:t xml:space="preserve">continues et non continues </w:t>
            </w:r>
            <w:r>
              <w:rPr>
                <w:lang w:val="fr-CA"/>
              </w:rPr>
              <w:t>avec des panels de sondage en ligne.</w:t>
            </w:r>
            <w:r w:rsidR="00F21DD3" w:rsidRPr="0095029D">
              <w:rPr>
                <w:lang w:val="fr-CA"/>
              </w:rPr>
              <w:t>)</w:t>
            </w:r>
          </w:p>
        </w:tc>
        <w:tc>
          <w:tcPr>
            <w:tcW w:w="1104" w:type="dxa"/>
          </w:tcPr>
          <w:p w14:paraId="16E884AE" w14:textId="77777777" w:rsidR="00A967BE" w:rsidRPr="0095029D" w:rsidRDefault="00A967BE" w:rsidP="008928B2">
            <w:pPr>
              <w:spacing w:after="120"/>
              <w:rPr>
                <w:lang w:val="fr-CA"/>
              </w:rPr>
            </w:pPr>
          </w:p>
        </w:tc>
      </w:tr>
      <w:tr w:rsidR="00A967BE" w:rsidRPr="0095029D" w14:paraId="0775EE3B" w14:textId="77777777" w:rsidTr="008928B2">
        <w:tc>
          <w:tcPr>
            <w:tcW w:w="8472" w:type="dxa"/>
          </w:tcPr>
          <w:p w14:paraId="014C4953" w14:textId="77777777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Autres recherches syndiquées</w:t>
            </w:r>
          </w:p>
        </w:tc>
        <w:tc>
          <w:tcPr>
            <w:tcW w:w="1104" w:type="dxa"/>
          </w:tcPr>
          <w:p w14:paraId="45632457" w14:textId="77777777" w:rsidR="00A967BE" w:rsidRPr="0095029D" w:rsidRDefault="00A967BE" w:rsidP="008928B2">
            <w:pPr>
              <w:spacing w:after="120"/>
              <w:rPr>
                <w:lang w:val="fr-CA"/>
              </w:rPr>
            </w:pPr>
          </w:p>
        </w:tc>
      </w:tr>
      <w:tr w:rsidR="00A967BE" w:rsidRPr="00E95AB4" w14:paraId="480329FD" w14:textId="77777777" w:rsidTr="008928B2">
        <w:tc>
          <w:tcPr>
            <w:tcW w:w="8472" w:type="dxa"/>
          </w:tcPr>
          <w:p w14:paraId="66A5A182" w14:textId="07A36BA9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Autres activités continues</w:t>
            </w:r>
            <w:r w:rsidR="0095029D">
              <w:rPr>
                <w:lang w:val="fr-CA"/>
              </w:rPr>
              <w:t>,</w:t>
            </w:r>
            <w:r w:rsidR="0095029D" w:rsidRPr="0095029D">
              <w:rPr>
                <w:lang w:val="fr-CA"/>
              </w:rPr>
              <w:t xml:space="preserve"> ou </w:t>
            </w:r>
            <w:r w:rsidRPr="0095029D">
              <w:rPr>
                <w:lang w:val="fr-CA"/>
              </w:rPr>
              <w:t>à fréquence régulière</w:t>
            </w:r>
            <w:r w:rsidR="0095029D" w:rsidRPr="0095029D">
              <w:rPr>
                <w:lang w:val="fr-CA"/>
              </w:rPr>
              <w:t xml:space="preserve"> (mesure du nombre d’auditeurs</w:t>
            </w:r>
            <w:r w:rsidRPr="0095029D">
              <w:rPr>
                <w:lang w:val="fr-CA"/>
              </w:rPr>
              <w:t xml:space="preserve"> de la radio, suivi en ligne</w:t>
            </w:r>
            <w:r w:rsidR="0095029D" w:rsidRPr="0095029D">
              <w:rPr>
                <w:lang w:val="fr-CA"/>
              </w:rPr>
              <w:t xml:space="preserve"> des sites</w:t>
            </w:r>
            <w:r w:rsidRPr="0095029D">
              <w:rPr>
                <w:lang w:val="fr-CA"/>
              </w:rPr>
              <w:t xml:space="preserve"> </w:t>
            </w:r>
            <w:r w:rsidR="00E42F62" w:rsidRPr="0095029D">
              <w:rPr>
                <w:lang w:val="fr-CA"/>
              </w:rPr>
              <w:t>Web</w:t>
            </w:r>
            <w:r w:rsidRPr="0095029D">
              <w:rPr>
                <w:lang w:val="fr-CA"/>
              </w:rPr>
              <w:t>, suivi de la marque, de la publicité et de la satisfaction de la clientèle, et</w:t>
            </w:r>
            <w:r w:rsidR="0095029D">
              <w:rPr>
                <w:lang w:val="fr-CA"/>
              </w:rPr>
              <w:t xml:space="preserve"> </w:t>
            </w:r>
            <w:r w:rsidRPr="0095029D">
              <w:rPr>
                <w:lang w:val="fr-CA"/>
              </w:rPr>
              <w:t xml:space="preserve">contrats </w:t>
            </w:r>
            <w:r w:rsidR="0095029D" w:rsidRPr="0095029D">
              <w:rPr>
                <w:lang w:val="fr-CA"/>
              </w:rPr>
              <w:t xml:space="preserve">d’avance </w:t>
            </w:r>
            <w:r w:rsidRPr="0095029D">
              <w:rPr>
                <w:lang w:val="fr-CA"/>
              </w:rPr>
              <w:t>d</w:t>
            </w:r>
            <w:r w:rsidR="00E42F62" w:rsidRPr="0095029D">
              <w:rPr>
                <w:lang w:val="fr-CA"/>
              </w:rPr>
              <w:t>’</w:t>
            </w:r>
            <w:r w:rsidRPr="0095029D">
              <w:rPr>
                <w:lang w:val="fr-CA"/>
              </w:rPr>
              <w:t>honoraires couvrant, par exemple, 12</w:t>
            </w:r>
            <w:r w:rsidR="00E42F62" w:rsidRPr="0095029D">
              <w:rPr>
                <w:lang w:val="fr-CA"/>
              </w:rPr>
              <w:t> </w:t>
            </w:r>
            <w:r w:rsidRPr="0095029D">
              <w:rPr>
                <w:lang w:val="fr-CA"/>
              </w:rPr>
              <w:t>mois de tests de concepts, d</w:t>
            </w:r>
            <w:r w:rsidR="00E42F62" w:rsidRPr="0095029D">
              <w:rPr>
                <w:lang w:val="fr-CA"/>
              </w:rPr>
              <w:t>’</w:t>
            </w:r>
            <w:r w:rsidRPr="0095029D">
              <w:rPr>
                <w:lang w:val="fr-CA"/>
              </w:rPr>
              <w:t>ateliers d</w:t>
            </w:r>
            <w:r w:rsidR="00E42F62" w:rsidRPr="0095029D">
              <w:rPr>
                <w:lang w:val="fr-CA"/>
              </w:rPr>
              <w:t>’</w:t>
            </w:r>
            <w:r w:rsidRPr="0095029D">
              <w:rPr>
                <w:lang w:val="fr-CA"/>
              </w:rPr>
              <w:t>innovation, etc.)</w:t>
            </w:r>
          </w:p>
        </w:tc>
        <w:tc>
          <w:tcPr>
            <w:tcW w:w="1104" w:type="dxa"/>
          </w:tcPr>
          <w:p w14:paraId="48719237" w14:textId="77777777" w:rsidR="00A967BE" w:rsidRPr="0095029D" w:rsidRDefault="00A967BE" w:rsidP="008928B2">
            <w:pPr>
              <w:spacing w:after="120"/>
              <w:rPr>
                <w:lang w:val="fr-CA"/>
              </w:rPr>
            </w:pPr>
          </w:p>
        </w:tc>
      </w:tr>
      <w:tr w:rsidR="00A967BE" w:rsidRPr="00E95AB4" w14:paraId="6FE870D9" w14:textId="77777777" w:rsidTr="008928B2">
        <w:tc>
          <w:tcPr>
            <w:tcW w:w="8472" w:type="dxa"/>
          </w:tcPr>
          <w:p w14:paraId="7B31E672" w14:textId="1808DD16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 xml:space="preserve">Conception discrétionnaire </w:t>
            </w:r>
            <w:r w:rsidR="00D74250" w:rsidRPr="0095029D">
              <w:rPr>
                <w:lang w:val="fr-CA"/>
              </w:rPr>
              <w:t>au moyen</w:t>
            </w:r>
            <w:r w:rsidRPr="0095029D">
              <w:rPr>
                <w:lang w:val="fr-CA"/>
              </w:rPr>
              <w:t xml:space="preserve"> de plateformes libre-service (en fonction des besoins de l</w:t>
            </w:r>
            <w:r w:rsidR="00E42F62" w:rsidRPr="0095029D">
              <w:rPr>
                <w:lang w:val="fr-CA"/>
              </w:rPr>
              <w:t>’</w:t>
            </w:r>
            <w:r w:rsidRPr="0095029D">
              <w:rPr>
                <w:lang w:val="fr-CA"/>
              </w:rPr>
              <w:t>utilisateur)</w:t>
            </w:r>
          </w:p>
        </w:tc>
        <w:tc>
          <w:tcPr>
            <w:tcW w:w="1104" w:type="dxa"/>
          </w:tcPr>
          <w:p w14:paraId="5430D1AB" w14:textId="77777777" w:rsidR="00A967BE" w:rsidRPr="0095029D" w:rsidRDefault="00A967BE" w:rsidP="008928B2">
            <w:pPr>
              <w:spacing w:after="120"/>
              <w:rPr>
                <w:lang w:val="fr-CA"/>
              </w:rPr>
            </w:pPr>
          </w:p>
        </w:tc>
      </w:tr>
    </w:tbl>
    <w:p w14:paraId="60ADD9C9" w14:textId="39C9779A" w:rsidR="00A967BE" w:rsidRPr="0095029D" w:rsidRDefault="00A967BE" w:rsidP="000C65AA">
      <w:pPr>
        <w:spacing w:after="120"/>
        <w:rPr>
          <w:lang w:val="fr-CA"/>
        </w:rPr>
      </w:pPr>
    </w:p>
    <w:p w14:paraId="44629023" w14:textId="61EDFC9F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t>Q</w:t>
      </w:r>
      <w:r w:rsidR="00C446C8">
        <w:rPr>
          <w:lang w:val="fr-CA"/>
        </w:rPr>
        <w:t>8</w:t>
      </w:r>
      <w:r w:rsidRPr="0095029D">
        <w:rPr>
          <w:lang w:val="fr-CA"/>
        </w:rPr>
        <w:t>c. Indiquez le pourcentage des revenus que votre entreprise a généré</w:t>
      </w:r>
      <w:r w:rsidR="00E42F62" w:rsidRPr="0095029D">
        <w:rPr>
          <w:lang w:val="fr-CA"/>
        </w:rPr>
        <w:t>s</w:t>
      </w:r>
      <w:r w:rsidRPr="0095029D">
        <w:rPr>
          <w:lang w:val="fr-CA"/>
        </w:rPr>
        <w:t xml:space="preserve"> en</w:t>
      </w:r>
      <w:r w:rsidR="00E94C52" w:rsidRPr="0095029D">
        <w:rPr>
          <w:lang w:val="fr-CA"/>
        </w:rPr>
        <w:t> </w:t>
      </w:r>
      <w:r w:rsidRPr="0095029D">
        <w:rPr>
          <w:lang w:val="fr-CA"/>
        </w:rPr>
        <w:t>202</w:t>
      </w:r>
      <w:r w:rsidR="00C446C8">
        <w:rPr>
          <w:lang w:val="fr-CA"/>
        </w:rPr>
        <w:t>2</w:t>
      </w:r>
      <w:r w:rsidR="00E94C52" w:rsidRPr="0095029D">
        <w:rPr>
          <w:lang w:val="fr-CA"/>
        </w:rPr>
        <w:t> selon</w:t>
      </w:r>
      <w:r w:rsidRPr="0095029D">
        <w:rPr>
          <w:lang w:val="fr-CA"/>
        </w:rPr>
        <w:t xml:space="preserve"> chacun des types de clients suivants.</w:t>
      </w:r>
    </w:p>
    <w:p w14:paraId="144057C6" w14:textId="146544EC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t>Veuillez saisir un nombre entier de 0 à 100 pour chaque catégorie. N</w:t>
      </w:r>
      <w:r w:rsidR="00E42F62" w:rsidRPr="0095029D">
        <w:rPr>
          <w:lang w:val="fr-CA"/>
        </w:rPr>
        <w:t>’</w:t>
      </w:r>
      <w:r w:rsidRPr="0095029D">
        <w:rPr>
          <w:lang w:val="fr-CA"/>
        </w:rPr>
        <w:t>ajoutez pas le signe %.</w:t>
      </w:r>
    </w:p>
    <w:p w14:paraId="0373FE3B" w14:textId="0F36C246" w:rsidR="00EB78D0" w:rsidRPr="0095029D" w:rsidRDefault="00F21DD3">
      <w:pPr>
        <w:spacing w:after="120"/>
        <w:rPr>
          <w:lang w:val="fr-CA"/>
        </w:rPr>
      </w:pPr>
      <w:r w:rsidRPr="0095029D">
        <w:rPr>
          <w:lang w:val="fr-CA"/>
        </w:rPr>
        <w:t>Si vous ne connaissez pas le pourcentage des recettes par catégorie, cliquez sur</w:t>
      </w:r>
      <w:r w:rsidR="00E94C52" w:rsidRPr="0095029D">
        <w:rPr>
          <w:lang w:val="fr-CA"/>
        </w:rPr>
        <w:t xml:space="preserve"> « S</w:t>
      </w:r>
      <w:r w:rsidRPr="0095029D">
        <w:rPr>
          <w:lang w:val="fr-CA"/>
        </w:rPr>
        <w:t>uivant</w:t>
      </w:r>
      <w:r w:rsidR="00E94C52" w:rsidRPr="0095029D">
        <w:rPr>
          <w:lang w:val="fr-CA"/>
        </w:rPr>
        <w:t> »</w:t>
      </w:r>
      <w:r w:rsidRPr="0095029D">
        <w:rPr>
          <w:lang w:val="fr-CA"/>
        </w:rPr>
        <w:t xml:space="preserve"> pour ignorer cette question.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69"/>
        <w:gridCol w:w="1081"/>
      </w:tblGrid>
      <w:tr w:rsidR="00A967BE" w:rsidRPr="0095029D" w14:paraId="727ACB26" w14:textId="77777777" w:rsidTr="008928B2">
        <w:tc>
          <w:tcPr>
            <w:tcW w:w="8472" w:type="dxa"/>
          </w:tcPr>
          <w:p w14:paraId="648774B7" w14:textId="77777777" w:rsidR="00A967BE" w:rsidRPr="0095029D" w:rsidRDefault="00A967BE" w:rsidP="008928B2">
            <w:pPr>
              <w:spacing w:after="120"/>
              <w:rPr>
                <w:lang w:val="fr-CA"/>
              </w:rPr>
            </w:pPr>
          </w:p>
        </w:tc>
        <w:tc>
          <w:tcPr>
            <w:tcW w:w="1104" w:type="dxa"/>
          </w:tcPr>
          <w:p w14:paraId="13ECD2DC" w14:textId="77777777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%</w:t>
            </w:r>
          </w:p>
        </w:tc>
      </w:tr>
      <w:tr w:rsidR="00A967BE" w:rsidRPr="00E95AB4" w14:paraId="18C41C00" w14:textId="77777777" w:rsidTr="008928B2">
        <w:tc>
          <w:tcPr>
            <w:tcW w:w="8472" w:type="dxa"/>
          </w:tcPr>
          <w:p w14:paraId="7F6208F3" w14:textId="72D490D8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Fabrication (biens de consommation non durables</w:t>
            </w:r>
            <w:r w:rsidR="00E42F62" w:rsidRPr="0095029D">
              <w:rPr>
                <w:lang w:val="fr-CA"/>
              </w:rPr>
              <w:t> –</w:t>
            </w:r>
            <w:r w:rsidRPr="0095029D">
              <w:rPr>
                <w:lang w:val="fr-CA"/>
              </w:rPr>
              <w:t xml:space="preserve"> aliments, boissons, tabac, cannabis, soins personnels, essence, vêtements, chaussures, accessoires, produits en papier,</w:t>
            </w:r>
            <w:r w:rsidR="0095029D">
              <w:rPr>
                <w:lang w:val="fr-CA"/>
              </w:rPr>
              <w:t xml:space="preserve"> </w:t>
            </w:r>
            <w:r w:rsidRPr="0095029D">
              <w:rPr>
                <w:lang w:val="fr-CA"/>
              </w:rPr>
              <w:t>cosmétiques, etc.)</w:t>
            </w:r>
          </w:p>
        </w:tc>
        <w:tc>
          <w:tcPr>
            <w:tcW w:w="1104" w:type="dxa"/>
          </w:tcPr>
          <w:p w14:paraId="37B43E3B" w14:textId="77777777" w:rsidR="00A967BE" w:rsidRPr="0095029D" w:rsidRDefault="00A967BE" w:rsidP="008928B2">
            <w:pPr>
              <w:spacing w:after="120"/>
              <w:rPr>
                <w:lang w:val="fr-CA"/>
              </w:rPr>
            </w:pPr>
          </w:p>
        </w:tc>
      </w:tr>
      <w:tr w:rsidR="00A967BE" w:rsidRPr="00E95AB4" w14:paraId="4360F629" w14:textId="77777777" w:rsidTr="008928B2">
        <w:tc>
          <w:tcPr>
            <w:tcW w:w="8472" w:type="dxa"/>
          </w:tcPr>
          <w:p w14:paraId="6EFE59F8" w14:textId="1A2E7E33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Fabrication (biens de consommation durables</w:t>
            </w:r>
            <w:r w:rsidR="00E42F62" w:rsidRPr="0095029D">
              <w:rPr>
                <w:lang w:val="fr-CA"/>
              </w:rPr>
              <w:t> –</w:t>
            </w:r>
            <w:r w:rsidR="0095029D">
              <w:rPr>
                <w:lang w:val="fr-CA"/>
              </w:rPr>
              <w:t xml:space="preserve"> </w:t>
            </w:r>
            <w:r w:rsidRPr="0095029D">
              <w:rPr>
                <w:lang w:val="fr-CA"/>
              </w:rPr>
              <w:t>meubles, matériaux de construction, ordinateurs, équipements électriques, etc.)</w:t>
            </w:r>
          </w:p>
        </w:tc>
        <w:tc>
          <w:tcPr>
            <w:tcW w:w="1104" w:type="dxa"/>
          </w:tcPr>
          <w:p w14:paraId="73CE10A1" w14:textId="77777777" w:rsidR="00A967BE" w:rsidRPr="0095029D" w:rsidRDefault="00A967BE" w:rsidP="008928B2">
            <w:pPr>
              <w:spacing w:after="120"/>
              <w:rPr>
                <w:lang w:val="fr-CA"/>
              </w:rPr>
            </w:pPr>
          </w:p>
        </w:tc>
      </w:tr>
      <w:tr w:rsidR="00A967BE" w:rsidRPr="0095029D" w14:paraId="73E4BD00" w14:textId="77777777" w:rsidTr="008928B2">
        <w:tc>
          <w:tcPr>
            <w:tcW w:w="8472" w:type="dxa"/>
          </w:tcPr>
          <w:p w14:paraId="2ECE7D80" w14:textId="77777777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Fabrication (pharmaceutique)</w:t>
            </w:r>
          </w:p>
        </w:tc>
        <w:tc>
          <w:tcPr>
            <w:tcW w:w="1104" w:type="dxa"/>
          </w:tcPr>
          <w:p w14:paraId="32013897" w14:textId="77777777" w:rsidR="00A967BE" w:rsidRPr="0095029D" w:rsidRDefault="00A967BE" w:rsidP="008928B2">
            <w:pPr>
              <w:spacing w:after="120"/>
              <w:rPr>
                <w:lang w:val="fr-CA"/>
              </w:rPr>
            </w:pPr>
          </w:p>
        </w:tc>
      </w:tr>
      <w:tr w:rsidR="00A967BE" w:rsidRPr="0095029D" w14:paraId="5C2F9800" w14:textId="77777777" w:rsidTr="008928B2">
        <w:tc>
          <w:tcPr>
            <w:tcW w:w="8472" w:type="dxa"/>
          </w:tcPr>
          <w:p w14:paraId="42B15B76" w14:textId="77777777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Fabrication (automobile)</w:t>
            </w:r>
          </w:p>
        </w:tc>
        <w:tc>
          <w:tcPr>
            <w:tcW w:w="1104" w:type="dxa"/>
          </w:tcPr>
          <w:p w14:paraId="1E19BB35" w14:textId="77777777" w:rsidR="00A967BE" w:rsidRPr="0095029D" w:rsidRDefault="00A967BE" w:rsidP="008928B2">
            <w:pPr>
              <w:spacing w:after="120"/>
              <w:rPr>
                <w:lang w:val="fr-CA"/>
              </w:rPr>
            </w:pPr>
          </w:p>
        </w:tc>
      </w:tr>
      <w:tr w:rsidR="00A967BE" w:rsidRPr="00E95AB4" w14:paraId="7A4E9F81" w14:textId="77777777" w:rsidTr="008928B2">
        <w:tc>
          <w:tcPr>
            <w:tcW w:w="8472" w:type="dxa"/>
          </w:tcPr>
          <w:p w14:paraId="290E8E0B" w14:textId="52E74BE2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Services publics</w:t>
            </w:r>
            <w:r w:rsidR="002F38A2">
              <w:rPr>
                <w:lang w:val="fr-CA"/>
              </w:rPr>
              <w:t xml:space="preserve"> (</w:t>
            </w:r>
            <w:r w:rsidRPr="0095029D">
              <w:rPr>
                <w:lang w:val="fr-CA"/>
              </w:rPr>
              <w:t>électricité, gaz, eau, services postaux</w:t>
            </w:r>
            <w:r w:rsidR="002F38A2">
              <w:rPr>
                <w:lang w:val="fr-CA"/>
              </w:rPr>
              <w:t>)</w:t>
            </w:r>
          </w:p>
        </w:tc>
        <w:tc>
          <w:tcPr>
            <w:tcW w:w="1104" w:type="dxa"/>
          </w:tcPr>
          <w:p w14:paraId="1F6B815D" w14:textId="77777777" w:rsidR="00A967BE" w:rsidRPr="0095029D" w:rsidRDefault="00A967BE" w:rsidP="008928B2">
            <w:pPr>
              <w:spacing w:after="120"/>
              <w:rPr>
                <w:lang w:val="fr-CA"/>
              </w:rPr>
            </w:pPr>
          </w:p>
        </w:tc>
      </w:tr>
      <w:tr w:rsidR="00A967BE" w:rsidRPr="00E95AB4" w14:paraId="50A3B896" w14:textId="77777777" w:rsidTr="008928B2">
        <w:tc>
          <w:tcPr>
            <w:tcW w:w="8472" w:type="dxa"/>
          </w:tcPr>
          <w:p w14:paraId="2E6BFD1C" w14:textId="77777777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Commerce de gros et de détail</w:t>
            </w:r>
          </w:p>
        </w:tc>
        <w:tc>
          <w:tcPr>
            <w:tcW w:w="1104" w:type="dxa"/>
          </w:tcPr>
          <w:p w14:paraId="49D377B2" w14:textId="77777777" w:rsidR="00A967BE" w:rsidRPr="0095029D" w:rsidRDefault="00A967BE" w:rsidP="008928B2">
            <w:pPr>
              <w:spacing w:after="120"/>
              <w:rPr>
                <w:lang w:val="fr-CA"/>
              </w:rPr>
            </w:pPr>
          </w:p>
        </w:tc>
      </w:tr>
      <w:tr w:rsidR="00A967BE" w:rsidRPr="0095029D" w14:paraId="61F67C9C" w14:textId="77777777" w:rsidTr="008928B2">
        <w:tc>
          <w:tcPr>
            <w:tcW w:w="8472" w:type="dxa"/>
          </w:tcPr>
          <w:p w14:paraId="7FD9EF17" w14:textId="77777777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Information et communication (publicité)</w:t>
            </w:r>
          </w:p>
        </w:tc>
        <w:tc>
          <w:tcPr>
            <w:tcW w:w="1104" w:type="dxa"/>
          </w:tcPr>
          <w:p w14:paraId="054C7A24" w14:textId="77777777" w:rsidR="00A967BE" w:rsidRPr="0095029D" w:rsidRDefault="00A967BE" w:rsidP="008928B2">
            <w:pPr>
              <w:spacing w:after="120"/>
              <w:rPr>
                <w:lang w:val="fr-CA"/>
              </w:rPr>
            </w:pPr>
          </w:p>
        </w:tc>
      </w:tr>
      <w:tr w:rsidR="00A967BE" w:rsidRPr="00E95AB4" w14:paraId="20BDED02" w14:textId="77777777" w:rsidTr="008928B2">
        <w:tc>
          <w:tcPr>
            <w:tcW w:w="8472" w:type="dxa"/>
          </w:tcPr>
          <w:p w14:paraId="66B62FFA" w14:textId="77777777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Information et communication (télécommunications et TIC)</w:t>
            </w:r>
          </w:p>
        </w:tc>
        <w:tc>
          <w:tcPr>
            <w:tcW w:w="1104" w:type="dxa"/>
          </w:tcPr>
          <w:p w14:paraId="1CCA8786" w14:textId="77777777" w:rsidR="00A967BE" w:rsidRPr="0095029D" w:rsidRDefault="00A967BE" w:rsidP="008928B2">
            <w:pPr>
              <w:spacing w:after="120"/>
              <w:rPr>
                <w:lang w:val="fr-CA"/>
              </w:rPr>
            </w:pPr>
          </w:p>
        </w:tc>
      </w:tr>
      <w:tr w:rsidR="00A967BE" w:rsidRPr="00E95AB4" w14:paraId="45B000D5" w14:textId="77777777" w:rsidTr="008928B2">
        <w:tc>
          <w:tcPr>
            <w:tcW w:w="8472" w:type="dxa"/>
          </w:tcPr>
          <w:p w14:paraId="765B75F0" w14:textId="77777777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Information et communication (médias et radiodiffusion)</w:t>
            </w:r>
          </w:p>
        </w:tc>
        <w:tc>
          <w:tcPr>
            <w:tcW w:w="1104" w:type="dxa"/>
          </w:tcPr>
          <w:p w14:paraId="41CBE228" w14:textId="77777777" w:rsidR="00A967BE" w:rsidRPr="0095029D" w:rsidRDefault="00A967BE" w:rsidP="008928B2">
            <w:pPr>
              <w:spacing w:after="120"/>
              <w:rPr>
                <w:lang w:val="fr-CA"/>
              </w:rPr>
            </w:pPr>
          </w:p>
        </w:tc>
      </w:tr>
      <w:tr w:rsidR="00A967BE" w:rsidRPr="00E95AB4" w14:paraId="58429926" w14:textId="77777777" w:rsidTr="008928B2">
        <w:tc>
          <w:tcPr>
            <w:tcW w:w="8472" w:type="dxa"/>
          </w:tcPr>
          <w:p w14:paraId="2DC87C83" w14:textId="2A4C162A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lastRenderedPageBreak/>
              <w:t>Services financiers</w:t>
            </w:r>
            <w:r w:rsidR="0095029D">
              <w:rPr>
                <w:lang w:val="fr-CA"/>
              </w:rPr>
              <w:t xml:space="preserve"> (</w:t>
            </w:r>
            <w:r w:rsidRPr="0095029D">
              <w:rPr>
                <w:lang w:val="fr-CA"/>
              </w:rPr>
              <w:t>services bancaires, assurances, investissements, etc.</w:t>
            </w:r>
            <w:r w:rsidR="0095029D">
              <w:rPr>
                <w:lang w:val="fr-CA"/>
              </w:rPr>
              <w:t>)</w:t>
            </w:r>
          </w:p>
        </w:tc>
        <w:tc>
          <w:tcPr>
            <w:tcW w:w="1104" w:type="dxa"/>
          </w:tcPr>
          <w:p w14:paraId="5A7BBE5B" w14:textId="77777777" w:rsidR="00A967BE" w:rsidRPr="0095029D" w:rsidRDefault="00A967BE" w:rsidP="008928B2">
            <w:pPr>
              <w:spacing w:after="120"/>
              <w:rPr>
                <w:lang w:val="fr-CA"/>
              </w:rPr>
            </w:pPr>
          </w:p>
        </w:tc>
      </w:tr>
      <w:tr w:rsidR="00A967BE" w:rsidRPr="0095029D" w14:paraId="2FC58D3E" w14:textId="77777777" w:rsidTr="008928B2">
        <w:tc>
          <w:tcPr>
            <w:tcW w:w="8472" w:type="dxa"/>
          </w:tcPr>
          <w:p w14:paraId="7F5D7F09" w14:textId="77777777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Secteur public</w:t>
            </w:r>
          </w:p>
        </w:tc>
        <w:tc>
          <w:tcPr>
            <w:tcW w:w="1104" w:type="dxa"/>
          </w:tcPr>
          <w:p w14:paraId="7BF98DE5" w14:textId="77777777" w:rsidR="00A967BE" w:rsidRPr="0095029D" w:rsidRDefault="00A967BE" w:rsidP="008928B2">
            <w:pPr>
              <w:spacing w:after="120"/>
              <w:rPr>
                <w:lang w:val="fr-CA"/>
              </w:rPr>
            </w:pPr>
          </w:p>
        </w:tc>
      </w:tr>
      <w:tr w:rsidR="00A967BE" w:rsidRPr="00E95AB4" w14:paraId="6702CF2F" w14:textId="77777777" w:rsidTr="008928B2">
        <w:tc>
          <w:tcPr>
            <w:tcW w:w="8472" w:type="dxa"/>
          </w:tcPr>
          <w:p w14:paraId="40DF671E" w14:textId="77777777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Organisations à but non lucratif et ONG</w:t>
            </w:r>
          </w:p>
        </w:tc>
        <w:tc>
          <w:tcPr>
            <w:tcW w:w="1104" w:type="dxa"/>
          </w:tcPr>
          <w:p w14:paraId="39C21DED" w14:textId="77777777" w:rsidR="00A967BE" w:rsidRPr="0095029D" w:rsidRDefault="00A967BE" w:rsidP="008928B2">
            <w:pPr>
              <w:spacing w:after="120"/>
              <w:rPr>
                <w:lang w:val="fr-CA"/>
              </w:rPr>
            </w:pPr>
          </w:p>
        </w:tc>
      </w:tr>
      <w:tr w:rsidR="00A967BE" w:rsidRPr="0095029D" w14:paraId="581FF373" w14:textId="77777777" w:rsidTr="008928B2">
        <w:tc>
          <w:tcPr>
            <w:tcW w:w="8472" w:type="dxa"/>
          </w:tcPr>
          <w:p w14:paraId="5583C4A3" w14:textId="7A17F90A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Éducation</w:t>
            </w:r>
            <w:r w:rsidR="00E42F62" w:rsidRPr="0095029D">
              <w:rPr>
                <w:lang w:val="fr-CA"/>
              </w:rPr>
              <w:t> –</w:t>
            </w:r>
            <w:r w:rsidRPr="0095029D">
              <w:rPr>
                <w:lang w:val="fr-CA"/>
              </w:rPr>
              <w:t xml:space="preserve"> Instituts de recherche</w:t>
            </w:r>
          </w:p>
        </w:tc>
        <w:tc>
          <w:tcPr>
            <w:tcW w:w="1104" w:type="dxa"/>
          </w:tcPr>
          <w:p w14:paraId="28080E79" w14:textId="77777777" w:rsidR="00A967BE" w:rsidRPr="0095029D" w:rsidRDefault="00A967BE" w:rsidP="008928B2">
            <w:pPr>
              <w:spacing w:after="120"/>
              <w:rPr>
                <w:lang w:val="fr-CA"/>
              </w:rPr>
            </w:pPr>
          </w:p>
        </w:tc>
      </w:tr>
      <w:tr w:rsidR="00A967BE" w:rsidRPr="0095029D" w14:paraId="36B2B800" w14:textId="77777777" w:rsidTr="008928B2">
        <w:tc>
          <w:tcPr>
            <w:tcW w:w="8472" w:type="dxa"/>
          </w:tcPr>
          <w:p w14:paraId="3B1B79C8" w14:textId="77777777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Tourisme, voyages et loisirs</w:t>
            </w:r>
          </w:p>
        </w:tc>
        <w:tc>
          <w:tcPr>
            <w:tcW w:w="1104" w:type="dxa"/>
          </w:tcPr>
          <w:p w14:paraId="0AB401B8" w14:textId="77777777" w:rsidR="00A967BE" w:rsidRPr="0095029D" w:rsidRDefault="00A967BE" w:rsidP="008928B2">
            <w:pPr>
              <w:spacing w:after="120"/>
              <w:rPr>
                <w:lang w:val="fr-CA"/>
              </w:rPr>
            </w:pPr>
          </w:p>
        </w:tc>
      </w:tr>
      <w:tr w:rsidR="00A967BE" w:rsidRPr="00E95AB4" w14:paraId="4E6D8830" w14:textId="77777777" w:rsidTr="008928B2">
        <w:tc>
          <w:tcPr>
            <w:tcW w:w="8472" w:type="dxa"/>
          </w:tcPr>
          <w:p w14:paraId="281BBBF5" w14:textId="77777777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Autres secteurs non inclus ci-dessus</w:t>
            </w:r>
          </w:p>
        </w:tc>
        <w:tc>
          <w:tcPr>
            <w:tcW w:w="1104" w:type="dxa"/>
          </w:tcPr>
          <w:p w14:paraId="61D89F8B" w14:textId="77777777" w:rsidR="00A967BE" w:rsidRPr="0095029D" w:rsidRDefault="00A967BE" w:rsidP="008928B2">
            <w:pPr>
              <w:spacing w:after="120"/>
              <w:rPr>
                <w:lang w:val="fr-CA"/>
              </w:rPr>
            </w:pPr>
          </w:p>
        </w:tc>
      </w:tr>
      <w:tr w:rsidR="00A967BE" w:rsidRPr="0095029D" w14:paraId="5E5CAD9C" w14:textId="77777777" w:rsidTr="008928B2">
        <w:tc>
          <w:tcPr>
            <w:tcW w:w="8472" w:type="dxa"/>
          </w:tcPr>
          <w:p w14:paraId="4B0678B9" w14:textId="77777777" w:rsidR="00EB78D0" w:rsidRPr="0095029D" w:rsidRDefault="00F21DD3">
            <w:pPr>
              <w:spacing w:after="120"/>
              <w:rPr>
                <w:lang w:val="fr-CA"/>
              </w:rPr>
            </w:pPr>
            <w:r w:rsidRPr="0095029D">
              <w:rPr>
                <w:lang w:val="fr-CA"/>
              </w:rPr>
              <w:t>Total</w:t>
            </w:r>
          </w:p>
        </w:tc>
        <w:tc>
          <w:tcPr>
            <w:tcW w:w="1104" w:type="dxa"/>
          </w:tcPr>
          <w:p w14:paraId="6D93E8F3" w14:textId="77777777" w:rsidR="00A967BE" w:rsidRPr="0095029D" w:rsidRDefault="00A967BE" w:rsidP="008928B2">
            <w:pPr>
              <w:spacing w:after="120"/>
              <w:rPr>
                <w:lang w:val="fr-CA"/>
              </w:rPr>
            </w:pPr>
          </w:p>
        </w:tc>
      </w:tr>
    </w:tbl>
    <w:p w14:paraId="6CDA30B0" w14:textId="77777777" w:rsidR="00A967BE" w:rsidRPr="0095029D" w:rsidRDefault="00A967BE" w:rsidP="000C65AA">
      <w:pPr>
        <w:spacing w:after="120"/>
        <w:rPr>
          <w:lang w:val="fr-CA"/>
        </w:rPr>
      </w:pPr>
    </w:p>
    <w:sectPr w:rsidR="00A967BE" w:rsidRPr="0095029D" w:rsidSect="00B22E54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39D91" w14:textId="77777777" w:rsidR="00D92175" w:rsidRDefault="00D92175" w:rsidP="00E42F62">
      <w:pPr>
        <w:spacing w:after="0" w:line="240" w:lineRule="auto"/>
      </w:pPr>
      <w:r>
        <w:separator/>
      </w:r>
    </w:p>
  </w:endnote>
  <w:endnote w:type="continuationSeparator" w:id="0">
    <w:p w14:paraId="4E35307B" w14:textId="77777777" w:rsidR="00D92175" w:rsidRDefault="00D92175" w:rsidP="00E42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922DD" w14:textId="77777777" w:rsidR="00D92175" w:rsidRDefault="00D92175" w:rsidP="00E42F62">
      <w:pPr>
        <w:spacing w:after="0" w:line="240" w:lineRule="auto"/>
      </w:pPr>
      <w:r>
        <w:separator/>
      </w:r>
    </w:p>
  </w:footnote>
  <w:footnote w:type="continuationSeparator" w:id="0">
    <w:p w14:paraId="2D580E36" w14:textId="77777777" w:rsidR="00D92175" w:rsidRDefault="00D92175" w:rsidP="00E42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B25B1"/>
    <w:multiLevelType w:val="hybridMultilevel"/>
    <w:tmpl w:val="7AC2C05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ED4F24"/>
    <w:multiLevelType w:val="hybridMultilevel"/>
    <w:tmpl w:val="FA48216A"/>
    <w:lvl w:ilvl="0" w:tplc="E3583998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23276">
    <w:abstractNumId w:val="0"/>
  </w:num>
  <w:num w:numId="2" w16cid:durableId="1976986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F60"/>
    <w:rsid w:val="00001394"/>
    <w:rsid w:val="0000467A"/>
    <w:rsid w:val="00032CB0"/>
    <w:rsid w:val="00041A93"/>
    <w:rsid w:val="00064009"/>
    <w:rsid w:val="00070EA1"/>
    <w:rsid w:val="0007176E"/>
    <w:rsid w:val="00093FE2"/>
    <w:rsid w:val="00095161"/>
    <w:rsid w:val="00096EF4"/>
    <w:rsid w:val="000A2AC3"/>
    <w:rsid w:val="000A4CE9"/>
    <w:rsid w:val="000A687A"/>
    <w:rsid w:val="000B1599"/>
    <w:rsid w:val="000B2B03"/>
    <w:rsid w:val="000C057E"/>
    <w:rsid w:val="000C65AA"/>
    <w:rsid w:val="000D367A"/>
    <w:rsid w:val="000E1740"/>
    <w:rsid w:val="000F60CB"/>
    <w:rsid w:val="000F7323"/>
    <w:rsid w:val="00100963"/>
    <w:rsid w:val="00104827"/>
    <w:rsid w:val="001068C2"/>
    <w:rsid w:val="0013032D"/>
    <w:rsid w:val="001334A3"/>
    <w:rsid w:val="00136619"/>
    <w:rsid w:val="001411E5"/>
    <w:rsid w:val="00152F3B"/>
    <w:rsid w:val="00156066"/>
    <w:rsid w:val="001710EF"/>
    <w:rsid w:val="001727FD"/>
    <w:rsid w:val="0017320A"/>
    <w:rsid w:val="00176453"/>
    <w:rsid w:val="00176893"/>
    <w:rsid w:val="001875E7"/>
    <w:rsid w:val="00196136"/>
    <w:rsid w:val="001A46AD"/>
    <w:rsid w:val="001B089F"/>
    <w:rsid w:val="001B0D30"/>
    <w:rsid w:val="001B6E6B"/>
    <w:rsid w:val="001B716A"/>
    <w:rsid w:val="001C615D"/>
    <w:rsid w:val="001D4847"/>
    <w:rsid w:val="001D7E0E"/>
    <w:rsid w:val="001E4D5F"/>
    <w:rsid w:val="00203F4D"/>
    <w:rsid w:val="00203F6E"/>
    <w:rsid w:val="002041C1"/>
    <w:rsid w:val="002068CB"/>
    <w:rsid w:val="0021585D"/>
    <w:rsid w:val="00216879"/>
    <w:rsid w:val="002242D4"/>
    <w:rsid w:val="00236CD9"/>
    <w:rsid w:val="00240A05"/>
    <w:rsid w:val="00247886"/>
    <w:rsid w:val="00274544"/>
    <w:rsid w:val="00282A26"/>
    <w:rsid w:val="002838DA"/>
    <w:rsid w:val="00295ACB"/>
    <w:rsid w:val="002A005F"/>
    <w:rsid w:val="002A03E7"/>
    <w:rsid w:val="002A040B"/>
    <w:rsid w:val="002C6FD7"/>
    <w:rsid w:val="002D34BA"/>
    <w:rsid w:val="002D5873"/>
    <w:rsid w:val="002E6F81"/>
    <w:rsid w:val="002F38A2"/>
    <w:rsid w:val="002F7D4D"/>
    <w:rsid w:val="00317CAE"/>
    <w:rsid w:val="00336642"/>
    <w:rsid w:val="00336DE9"/>
    <w:rsid w:val="003405E0"/>
    <w:rsid w:val="0034520C"/>
    <w:rsid w:val="003463C3"/>
    <w:rsid w:val="0035226C"/>
    <w:rsid w:val="00353C39"/>
    <w:rsid w:val="0035753B"/>
    <w:rsid w:val="00366715"/>
    <w:rsid w:val="00367EB2"/>
    <w:rsid w:val="0037033A"/>
    <w:rsid w:val="003771B6"/>
    <w:rsid w:val="0038474D"/>
    <w:rsid w:val="00393F28"/>
    <w:rsid w:val="00394C8E"/>
    <w:rsid w:val="0039612B"/>
    <w:rsid w:val="003A2DEE"/>
    <w:rsid w:val="003B1A25"/>
    <w:rsid w:val="003B2753"/>
    <w:rsid w:val="003B610E"/>
    <w:rsid w:val="003B6CA3"/>
    <w:rsid w:val="003C5A3B"/>
    <w:rsid w:val="003D215F"/>
    <w:rsid w:val="003E5DEE"/>
    <w:rsid w:val="003F1B9A"/>
    <w:rsid w:val="003F2199"/>
    <w:rsid w:val="003F6BCD"/>
    <w:rsid w:val="0040563C"/>
    <w:rsid w:val="004065C4"/>
    <w:rsid w:val="00406E14"/>
    <w:rsid w:val="00413676"/>
    <w:rsid w:val="00413DFC"/>
    <w:rsid w:val="00437D1C"/>
    <w:rsid w:val="0044406C"/>
    <w:rsid w:val="004453B0"/>
    <w:rsid w:val="00447268"/>
    <w:rsid w:val="004551DC"/>
    <w:rsid w:val="004552A6"/>
    <w:rsid w:val="00473505"/>
    <w:rsid w:val="00490148"/>
    <w:rsid w:val="004A2116"/>
    <w:rsid w:val="004A7932"/>
    <w:rsid w:val="004B612E"/>
    <w:rsid w:val="004D5BCE"/>
    <w:rsid w:val="004D7B20"/>
    <w:rsid w:val="004D7F60"/>
    <w:rsid w:val="005029BB"/>
    <w:rsid w:val="00507799"/>
    <w:rsid w:val="00521379"/>
    <w:rsid w:val="005235B2"/>
    <w:rsid w:val="0053156F"/>
    <w:rsid w:val="00542569"/>
    <w:rsid w:val="00545BE3"/>
    <w:rsid w:val="00555BE5"/>
    <w:rsid w:val="00557F22"/>
    <w:rsid w:val="00561AB8"/>
    <w:rsid w:val="0057359E"/>
    <w:rsid w:val="00586B17"/>
    <w:rsid w:val="00591419"/>
    <w:rsid w:val="0059296E"/>
    <w:rsid w:val="005A00BD"/>
    <w:rsid w:val="005A10B5"/>
    <w:rsid w:val="005A5FA5"/>
    <w:rsid w:val="005C1AB8"/>
    <w:rsid w:val="005D19EB"/>
    <w:rsid w:val="005D7537"/>
    <w:rsid w:val="005D7DE0"/>
    <w:rsid w:val="005F14FD"/>
    <w:rsid w:val="0061715D"/>
    <w:rsid w:val="00617796"/>
    <w:rsid w:val="006178FF"/>
    <w:rsid w:val="00635246"/>
    <w:rsid w:val="00637AC2"/>
    <w:rsid w:val="00642868"/>
    <w:rsid w:val="0065165D"/>
    <w:rsid w:val="006672F9"/>
    <w:rsid w:val="006731EF"/>
    <w:rsid w:val="00675077"/>
    <w:rsid w:val="006872FC"/>
    <w:rsid w:val="006903AF"/>
    <w:rsid w:val="00695798"/>
    <w:rsid w:val="006B35C0"/>
    <w:rsid w:val="006B5788"/>
    <w:rsid w:val="006B5C9D"/>
    <w:rsid w:val="006B6315"/>
    <w:rsid w:val="006C6614"/>
    <w:rsid w:val="006C71D3"/>
    <w:rsid w:val="006C7A2A"/>
    <w:rsid w:val="006D26FB"/>
    <w:rsid w:val="006D448A"/>
    <w:rsid w:val="006E13FC"/>
    <w:rsid w:val="006E4DFF"/>
    <w:rsid w:val="006E7FE0"/>
    <w:rsid w:val="006F6908"/>
    <w:rsid w:val="0071316E"/>
    <w:rsid w:val="0071317C"/>
    <w:rsid w:val="007204F7"/>
    <w:rsid w:val="00734AF6"/>
    <w:rsid w:val="00736CA7"/>
    <w:rsid w:val="007421F8"/>
    <w:rsid w:val="00750FD9"/>
    <w:rsid w:val="00751998"/>
    <w:rsid w:val="0075208B"/>
    <w:rsid w:val="007527AD"/>
    <w:rsid w:val="00756C32"/>
    <w:rsid w:val="00772378"/>
    <w:rsid w:val="00774A61"/>
    <w:rsid w:val="00784FDA"/>
    <w:rsid w:val="007971D2"/>
    <w:rsid w:val="00797914"/>
    <w:rsid w:val="007A4745"/>
    <w:rsid w:val="007B05F1"/>
    <w:rsid w:val="007B433E"/>
    <w:rsid w:val="007F013D"/>
    <w:rsid w:val="007F45B8"/>
    <w:rsid w:val="007F4C56"/>
    <w:rsid w:val="00816343"/>
    <w:rsid w:val="00826205"/>
    <w:rsid w:val="00841636"/>
    <w:rsid w:val="008517A8"/>
    <w:rsid w:val="00861C3A"/>
    <w:rsid w:val="0086760C"/>
    <w:rsid w:val="00881FFB"/>
    <w:rsid w:val="008916B4"/>
    <w:rsid w:val="008A3E67"/>
    <w:rsid w:val="008B02B5"/>
    <w:rsid w:val="008B3909"/>
    <w:rsid w:val="008C354E"/>
    <w:rsid w:val="008D7F4F"/>
    <w:rsid w:val="008F3EB8"/>
    <w:rsid w:val="00904D61"/>
    <w:rsid w:val="00917289"/>
    <w:rsid w:val="0095029D"/>
    <w:rsid w:val="009533BA"/>
    <w:rsid w:val="0095792A"/>
    <w:rsid w:val="00963F75"/>
    <w:rsid w:val="00973BDE"/>
    <w:rsid w:val="00984BCE"/>
    <w:rsid w:val="0099286E"/>
    <w:rsid w:val="009929A6"/>
    <w:rsid w:val="0099655F"/>
    <w:rsid w:val="009A7A06"/>
    <w:rsid w:val="009B3A4F"/>
    <w:rsid w:val="009B472B"/>
    <w:rsid w:val="009B4AFF"/>
    <w:rsid w:val="009C0DD9"/>
    <w:rsid w:val="009C3DCB"/>
    <w:rsid w:val="009C3FE6"/>
    <w:rsid w:val="009D1B8E"/>
    <w:rsid w:val="009D20BB"/>
    <w:rsid w:val="009E329B"/>
    <w:rsid w:val="00A0394D"/>
    <w:rsid w:val="00A06E16"/>
    <w:rsid w:val="00A24660"/>
    <w:rsid w:val="00A45A78"/>
    <w:rsid w:val="00A46599"/>
    <w:rsid w:val="00A511BC"/>
    <w:rsid w:val="00A55981"/>
    <w:rsid w:val="00A56263"/>
    <w:rsid w:val="00A70949"/>
    <w:rsid w:val="00A90B2F"/>
    <w:rsid w:val="00A9479D"/>
    <w:rsid w:val="00A967BE"/>
    <w:rsid w:val="00AA5EB1"/>
    <w:rsid w:val="00AC1E08"/>
    <w:rsid w:val="00AE1DCD"/>
    <w:rsid w:val="00AE2ED1"/>
    <w:rsid w:val="00AE5266"/>
    <w:rsid w:val="00AF577B"/>
    <w:rsid w:val="00B05050"/>
    <w:rsid w:val="00B15E8D"/>
    <w:rsid w:val="00B22E54"/>
    <w:rsid w:val="00B27F4A"/>
    <w:rsid w:val="00B3565B"/>
    <w:rsid w:val="00B410E2"/>
    <w:rsid w:val="00B455B0"/>
    <w:rsid w:val="00B54C8D"/>
    <w:rsid w:val="00B94258"/>
    <w:rsid w:val="00B949BD"/>
    <w:rsid w:val="00BB3CAA"/>
    <w:rsid w:val="00BB446C"/>
    <w:rsid w:val="00BC1158"/>
    <w:rsid w:val="00BC2364"/>
    <w:rsid w:val="00BC2AB2"/>
    <w:rsid w:val="00BD6BD9"/>
    <w:rsid w:val="00BE1BB9"/>
    <w:rsid w:val="00BF51B3"/>
    <w:rsid w:val="00C12A45"/>
    <w:rsid w:val="00C12D87"/>
    <w:rsid w:val="00C2060C"/>
    <w:rsid w:val="00C20F4C"/>
    <w:rsid w:val="00C23106"/>
    <w:rsid w:val="00C446C8"/>
    <w:rsid w:val="00C45063"/>
    <w:rsid w:val="00C45373"/>
    <w:rsid w:val="00C45782"/>
    <w:rsid w:val="00C45FC9"/>
    <w:rsid w:val="00C543A2"/>
    <w:rsid w:val="00C57E52"/>
    <w:rsid w:val="00C66119"/>
    <w:rsid w:val="00C67AAD"/>
    <w:rsid w:val="00C90F91"/>
    <w:rsid w:val="00C91B1E"/>
    <w:rsid w:val="00C93079"/>
    <w:rsid w:val="00CC3D9F"/>
    <w:rsid w:val="00CD0A36"/>
    <w:rsid w:val="00CE20E7"/>
    <w:rsid w:val="00D04A86"/>
    <w:rsid w:val="00D06656"/>
    <w:rsid w:val="00D232B4"/>
    <w:rsid w:val="00D237BB"/>
    <w:rsid w:val="00D33B01"/>
    <w:rsid w:val="00D3794C"/>
    <w:rsid w:val="00D4251B"/>
    <w:rsid w:val="00D455B2"/>
    <w:rsid w:val="00D64687"/>
    <w:rsid w:val="00D65F92"/>
    <w:rsid w:val="00D670C2"/>
    <w:rsid w:val="00D71D8E"/>
    <w:rsid w:val="00D727C8"/>
    <w:rsid w:val="00D74250"/>
    <w:rsid w:val="00D747ED"/>
    <w:rsid w:val="00D92175"/>
    <w:rsid w:val="00DA06D0"/>
    <w:rsid w:val="00DA1116"/>
    <w:rsid w:val="00DA3431"/>
    <w:rsid w:val="00DB741D"/>
    <w:rsid w:val="00DC0D94"/>
    <w:rsid w:val="00DD23B3"/>
    <w:rsid w:val="00DD3BC8"/>
    <w:rsid w:val="00DE17AB"/>
    <w:rsid w:val="00DF28B9"/>
    <w:rsid w:val="00DF4FAF"/>
    <w:rsid w:val="00DF6FFA"/>
    <w:rsid w:val="00E06064"/>
    <w:rsid w:val="00E121A7"/>
    <w:rsid w:val="00E171E7"/>
    <w:rsid w:val="00E20228"/>
    <w:rsid w:val="00E21B68"/>
    <w:rsid w:val="00E42F62"/>
    <w:rsid w:val="00E50FBB"/>
    <w:rsid w:val="00E5212E"/>
    <w:rsid w:val="00E60F97"/>
    <w:rsid w:val="00E63BAC"/>
    <w:rsid w:val="00E66B09"/>
    <w:rsid w:val="00E715F4"/>
    <w:rsid w:val="00E71CD5"/>
    <w:rsid w:val="00E74A3B"/>
    <w:rsid w:val="00E81AF8"/>
    <w:rsid w:val="00E93354"/>
    <w:rsid w:val="00E94C52"/>
    <w:rsid w:val="00E95AB4"/>
    <w:rsid w:val="00E96707"/>
    <w:rsid w:val="00EB3150"/>
    <w:rsid w:val="00EB78D0"/>
    <w:rsid w:val="00EB79FA"/>
    <w:rsid w:val="00EC12DF"/>
    <w:rsid w:val="00EC6111"/>
    <w:rsid w:val="00EC674C"/>
    <w:rsid w:val="00EF4C96"/>
    <w:rsid w:val="00F21DD3"/>
    <w:rsid w:val="00F2677F"/>
    <w:rsid w:val="00F27269"/>
    <w:rsid w:val="00F370A0"/>
    <w:rsid w:val="00F4026C"/>
    <w:rsid w:val="00F43D8F"/>
    <w:rsid w:val="00F5085B"/>
    <w:rsid w:val="00F70F76"/>
    <w:rsid w:val="00F71724"/>
    <w:rsid w:val="00F8008C"/>
    <w:rsid w:val="00F81F08"/>
    <w:rsid w:val="00F84091"/>
    <w:rsid w:val="00F94F9B"/>
    <w:rsid w:val="00FC734E"/>
    <w:rsid w:val="00FE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E7325"/>
  <w15:docId w15:val="{BAA80A3C-DBF8-44AC-AD81-46ED5EF0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7BE"/>
  </w:style>
  <w:style w:type="paragraph" w:styleId="Heading1">
    <w:name w:val="heading 1"/>
    <w:basedOn w:val="Normal"/>
    <w:next w:val="Normal"/>
    <w:link w:val="Heading1Char"/>
    <w:uiPriority w:val="9"/>
    <w:qFormat/>
    <w:rsid w:val="00C12A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94C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3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EB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2F3B"/>
    <w:pPr>
      <w:ind w:left="720"/>
      <w:contextualSpacing/>
    </w:pPr>
  </w:style>
  <w:style w:type="paragraph" w:customStyle="1" w:styleId="Pa16">
    <w:name w:val="Pa16"/>
    <w:basedOn w:val="Normal"/>
    <w:next w:val="Normal"/>
    <w:uiPriority w:val="99"/>
    <w:rsid w:val="00C12A45"/>
    <w:pPr>
      <w:autoSpaceDE w:val="0"/>
      <w:autoSpaceDN w:val="0"/>
      <w:adjustRightInd w:val="0"/>
      <w:spacing w:after="0" w:line="221" w:lineRule="atLeast"/>
    </w:pPr>
    <w:rPr>
      <w:rFonts w:ascii="Cambria" w:hAnsi="Cambria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12A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379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F4C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4C9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735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35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5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5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50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42F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F62"/>
  </w:style>
  <w:style w:type="paragraph" w:styleId="Footer">
    <w:name w:val="footer"/>
    <w:basedOn w:val="Normal"/>
    <w:link w:val="FooterChar"/>
    <w:uiPriority w:val="99"/>
    <w:unhideWhenUsed/>
    <w:rsid w:val="00E42F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F62"/>
  </w:style>
  <w:style w:type="character" w:styleId="FollowedHyperlink">
    <w:name w:val="FollowedHyperlink"/>
    <w:basedOn w:val="DefaultParagraphFont"/>
    <w:uiPriority w:val="99"/>
    <w:semiHidden/>
    <w:unhideWhenUsed/>
    <w:rsid w:val="00DE17A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adianresearchinsightscouncil.ca/rvs/home/?lang=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anadianresearchinsightscouncil.ca/sondage-du-cric-sur-la-taille-de-lindustrie-canadienne/?lang=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nadianresearchinsightscouncil.ca/rvs/home/?lang=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033E8-F41F-46E1-9013-07F1DF73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1753</Words>
  <Characters>9993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Tabone</dc:creator>
  <cp:keywords/>
  <dc:description/>
  <cp:lastModifiedBy>John Tabone</cp:lastModifiedBy>
  <cp:revision>4</cp:revision>
  <dcterms:created xsi:type="dcterms:W3CDTF">2023-06-27T14:07:00Z</dcterms:created>
  <dcterms:modified xsi:type="dcterms:W3CDTF">2023-06-27T15:14:00Z</dcterms:modified>
</cp:coreProperties>
</file>