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13C0" w14:textId="4A4F9A55" w:rsidR="00995B4D" w:rsidRDefault="001E1E1F">
      <w:r>
        <w:rPr>
          <w:noProof/>
        </w:rPr>
        <w:drawing>
          <wp:inline distT="0" distB="0" distL="0" distR="0" wp14:anchorId="50E086C0" wp14:editId="637755B0">
            <wp:extent cx="2673350" cy="667766"/>
            <wp:effectExtent l="0" t="0" r="0" b="0"/>
            <wp:docPr id="585257580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57580" name="Picture 1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043" cy="67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93CAF" w14:textId="2FF9D97F" w:rsidR="00850D03" w:rsidRDefault="00850D03"/>
    <w:p w14:paraId="52883826" w14:textId="77777777" w:rsidR="00850D03" w:rsidRDefault="00850D03" w:rsidP="00850D03">
      <w:pPr>
        <w:pStyle w:val="Heading1"/>
      </w:pPr>
    </w:p>
    <w:p w14:paraId="35518BBD" w14:textId="65C1AFF5" w:rsidR="00850D03" w:rsidRDefault="00850D03" w:rsidP="00850D03">
      <w:pPr>
        <w:pStyle w:val="Heading1"/>
      </w:pPr>
      <w:r>
        <w:t>CEO Declaration of Compliance with CRIC Standards</w:t>
      </w:r>
    </w:p>
    <w:p w14:paraId="146AA8A8" w14:textId="39D617C8" w:rsidR="00850D03" w:rsidRDefault="00850D03" w:rsidP="00850D03"/>
    <w:p w14:paraId="5AD4E416" w14:textId="024BDA8C" w:rsidR="00850D03" w:rsidRDefault="00850D03" w:rsidP="00850D03">
      <w:pPr>
        <w:rPr>
          <w:rFonts w:cs="Cambria"/>
          <w:color w:val="000000"/>
        </w:rPr>
      </w:pPr>
      <w:r>
        <w:t xml:space="preserve">I certify that based on my knowledge and having exercised reasonable diligence (INSERT LEGAL NAME OF CORPORATION) has </w:t>
      </w:r>
      <w:r>
        <w:rPr>
          <w:rFonts w:cs="Cambria"/>
          <w:color w:val="000000"/>
        </w:rPr>
        <w:t xml:space="preserve">reviewed the requirements of the </w:t>
      </w:r>
      <w:hyperlink r:id="rId5" w:history="1">
        <w:r w:rsidRPr="00A14FF4">
          <w:rPr>
            <w:rStyle w:val="Hyperlink"/>
            <w:rFonts w:cs="Cambria"/>
          </w:rPr>
          <w:t xml:space="preserve">CRIC </w:t>
        </w:r>
        <w:r w:rsidRPr="00A14FF4">
          <w:rPr>
            <w:rStyle w:val="Hyperlink"/>
            <w:rFonts w:cs="Cambria"/>
          </w:rPr>
          <w:t>C</w:t>
        </w:r>
        <w:r w:rsidRPr="00A14FF4">
          <w:rPr>
            <w:rStyle w:val="Hyperlink"/>
            <w:rFonts w:cs="Cambria"/>
          </w:rPr>
          <w:t>anadian Code of Market, Opinion and Social Research and Data Analytics</w:t>
        </w:r>
      </w:hyperlink>
      <w:r w:rsidRPr="00BE1BB9">
        <w:rPr>
          <w:rFonts w:cs="Cambria"/>
          <w:color w:val="000000"/>
        </w:rPr>
        <w:t xml:space="preserve"> </w:t>
      </w:r>
      <w:r>
        <w:rPr>
          <w:rFonts w:cs="Cambria"/>
          <w:color w:val="000000"/>
        </w:rPr>
        <w:t xml:space="preserve">(the “CRIC Code”) and the </w:t>
      </w:r>
      <w:hyperlink r:id="rId6" w:history="1">
        <w:r w:rsidRPr="00C45373">
          <w:rPr>
            <w:rStyle w:val="Hyperlink"/>
            <w:rFonts w:cs="Cambria"/>
          </w:rPr>
          <w:t>CRIC Publ</w:t>
        </w:r>
        <w:r w:rsidRPr="00C45373">
          <w:rPr>
            <w:rStyle w:val="Hyperlink"/>
            <w:rFonts w:cs="Cambria"/>
          </w:rPr>
          <w:t>i</w:t>
        </w:r>
        <w:r w:rsidRPr="00C45373">
          <w:rPr>
            <w:rStyle w:val="Hyperlink"/>
            <w:rFonts w:cs="Cambria"/>
          </w:rPr>
          <w:t>c Opinion Research Standards and Disclosure Requirements</w:t>
        </w:r>
      </w:hyperlink>
      <w:r>
        <w:rPr>
          <w:rFonts w:cs="Cambria"/>
          <w:color w:val="000000"/>
        </w:rPr>
        <w:t xml:space="preserve"> and that (INSERT LEGAL NAME OF CORPORATION) fully complies with these CRIC Standards.  By adhering to the CRIC Standards, (INSERT COMPANY NAME) is also committed to following the </w:t>
      </w:r>
      <w:hyperlink r:id="rId7" w:history="1">
        <w:r w:rsidRPr="006903AF">
          <w:rPr>
            <w:rStyle w:val="Hyperlink"/>
            <w:rFonts w:cs="Cambria"/>
          </w:rPr>
          <w:t>CRIC Pledge to Canadians</w:t>
        </w:r>
      </w:hyperlink>
      <w:r>
        <w:rPr>
          <w:rFonts w:cs="Cambria"/>
          <w:color w:val="000000"/>
        </w:rPr>
        <w:t>.</w:t>
      </w:r>
    </w:p>
    <w:p w14:paraId="343EFC88" w14:textId="179CB363" w:rsidR="00850D03" w:rsidRDefault="00850D03" w:rsidP="00850D03"/>
    <w:p w14:paraId="6F6AAD64" w14:textId="77777777" w:rsidR="00850D03" w:rsidRDefault="00850D03" w:rsidP="00850D03"/>
    <w:p w14:paraId="6A8ADA2C" w14:textId="59C7613F" w:rsidR="00850D03" w:rsidRDefault="00850D03" w:rsidP="00850D03">
      <w:r>
        <w:t>Name of CEO: _________________________________________________________</w:t>
      </w:r>
    </w:p>
    <w:p w14:paraId="6BE0CC22" w14:textId="77777777" w:rsidR="00850D03" w:rsidRDefault="00850D03" w:rsidP="00850D03"/>
    <w:p w14:paraId="2A0421C0" w14:textId="3647A14A" w:rsidR="00850D03" w:rsidRDefault="00850D03" w:rsidP="00850D03">
      <w:r>
        <w:t>Signature of CEO: ______________________________________________________</w:t>
      </w:r>
    </w:p>
    <w:p w14:paraId="7B8F7DB7" w14:textId="77777777" w:rsidR="00850D03" w:rsidRDefault="00850D03" w:rsidP="00850D03"/>
    <w:p w14:paraId="4AD6D3CF" w14:textId="38887372" w:rsidR="00850D03" w:rsidRDefault="00850D03" w:rsidP="00850D03">
      <w:r>
        <w:t>Date: ________________________________________________________________</w:t>
      </w:r>
    </w:p>
    <w:p w14:paraId="1F19A166" w14:textId="7AE29549" w:rsidR="00850D03" w:rsidRDefault="00850D03"/>
    <w:sectPr w:rsidR="00850D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03"/>
    <w:rsid w:val="000E2811"/>
    <w:rsid w:val="00164693"/>
    <w:rsid w:val="00182D58"/>
    <w:rsid w:val="001E1E1F"/>
    <w:rsid w:val="00394C8E"/>
    <w:rsid w:val="0063239F"/>
    <w:rsid w:val="00850D03"/>
    <w:rsid w:val="00995B4D"/>
    <w:rsid w:val="00D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F90A"/>
  <w15:chartTrackingRefBased/>
  <w15:docId w15:val="{3477BAFB-CC8F-46F2-A70D-E99D6267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D03"/>
  </w:style>
  <w:style w:type="paragraph" w:styleId="Heading1">
    <w:name w:val="heading 1"/>
    <w:basedOn w:val="Normal"/>
    <w:next w:val="Normal"/>
    <w:link w:val="Heading1Char"/>
    <w:uiPriority w:val="9"/>
    <w:qFormat/>
    <w:rsid w:val="00850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50D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E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nadianresearchinsightscouncil.ca/wp-content/uploads/2020/09/CRIC-Pledge-to-Canadian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adianresearchinsightscouncil.ca/standards/por/" TargetMode="External"/><Relationship Id="rId5" Type="http://schemas.openxmlformats.org/officeDocument/2006/relationships/hyperlink" Target="https://www.canadianresearchinsightscouncil.ca/standards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908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Tabone</dc:creator>
  <cp:keywords/>
  <dc:description/>
  <cp:lastModifiedBy>John Tabone</cp:lastModifiedBy>
  <cp:revision>2</cp:revision>
  <dcterms:created xsi:type="dcterms:W3CDTF">2025-10-29T12:56:00Z</dcterms:created>
  <dcterms:modified xsi:type="dcterms:W3CDTF">2025-10-29T12:56:00Z</dcterms:modified>
</cp:coreProperties>
</file>